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BC4C4" w14:textId="603EC98A" w:rsidR="00EC1645" w:rsidRDefault="005A3566" w:rsidP="00EC1645">
      <w:pPr>
        <w:jc w:val="center"/>
        <w:rPr>
          <w:rFonts w:ascii="Arial" w:hAnsi="Arial"/>
          <w:b/>
          <w:sz w:val="44"/>
          <w:szCs w:val="44"/>
        </w:rPr>
      </w:pPr>
      <w:r>
        <w:rPr>
          <w:rFonts w:ascii="Arial" w:hAnsi="Arial"/>
          <w:b/>
          <w:noProof/>
          <w:sz w:val="44"/>
          <w:szCs w:val="44"/>
        </w:rPr>
        <w:drawing>
          <wp:anchor distT="0" distB="0" distL="114300" distR="114300" simplePos="0" relativeHeight="251667456" behindDoc="0" locked="0" layoutInCell="1" allowOverlap="1" wp14:anchorId="429F0B8E" wp14:editId="058A25A5">
            <wp:simplePos x="0" y="0"/>
            <wp:positionH relativeFrom="margin">
              <wp:posOffset>3123565</wp:posOffset>
            </wp:positionH>
            <wp:positionV relativeFrom="paragraph">
              <wp:posOffset>221175</wp:posOffset>
            </wp:positionV>
            <wp:extent cx="3530851" cy="3530851"/>
            <wp:effectExtent l="0" t="0" r="0" b="0"/>
            <wp:wrapNone/>
            <wp:docPr id="1847079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0851" cy="35308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87AE8" w14:textId="180A5A81" w:rsidR="00EC1645" w:rsidRDefault="00EC1645" w:rsidP="00EC1645">
      <w:pPr>
        <w:jc w:val="center"/>
        <w:rPr>
          <w:rFonts w:ascii="Arial" w:hAnsi="Arial"/>
          <w:b/>
          <w:sz w:val="44"/>
          <w:szCs w:val="44"/>
        </w:rPr>
      </w:pPr>
    </w:p>
    <w:p w14:paraId="122FD8BF" w14:textId="77777777" w:rsidR="00EC1645" w:rsidRDefault="00EC1645" w:rsidP="00EC1645">
      <w:pPr>
        <w:jc w:val="center"/>
        <w:rPr>
          <w:rFonts w:ascii="Arial" w:hAnsi="Arial"/>
          <w:b/>
          <w:sz w:val="44"/>
          <w:szCs w:val="44"/>
        </w:rPr>
      </w:pPr>
    </w:p>
    <w:p w14:paraId="509ACF48" w14:textId="768905A5" w:rsidR="00EC1645" w:rsidRDefault="00EC1645" w:rsidP="00EC1645">
      <w:pPr>
        <w:jc w:val="center"/>
        <w:rPr>
          <w:rFonts w:ascii="Arial" w:hAnsi="Arial"/>
          <w:b/>
          <w:sz w:val="44"/>
          <w:szCs w:val="44"/>
        </w:rPr>
      </w:pPr>
    </w:p>
    <w:p w14:paraId="7D4064F0" w14:textId="12F4BEF7" w:rsidR="00EC1645" w:rsidRDefault="00EC1645" w:rsidP="00EC1645">
      <w:pPr>
        <w:jc w:val="center"/>
        <w:rPr>
          <w:rFonts w:ascii="Arial" w:hAnsi="Arial"/>
          <w:b/>
          <w:sz w:val="44"/>
          <w:szCs w:val="44"/>
        </w:rPr>
      </w:pPr>
    </w:p>
    <w:p w14:paraId="2A6D55E2" w14:textId="77777777" w:rsidR="00EC1645" w:rsidRDefault="00EC1645" w:rsidP="00EC1645">
      <w:pPr>
        <w:jc w:val="center"/>
        <w:rPr>
          <w:rFonts w:ascii="Arial" w:hAnsi="Arial"/>
          <w:b/>
          <w:sz w:val="44"/>
          <w:szCs w:val="44"/>
        </w:rPr>
      </w:pPr>
    </w:p>
    <w:p w14:paraId="286D9EDB" w14:textId="77777777" w:rsidR="00EC1645" w:rsidRDefault="00EC1645" w:rsidP="00EC1645">
      <w:pPr>
        <w:rPr>
          <w:rFonts w:ascii="Arial" w:hAnsi="Arial"/>
          <w:b/>
          <w:sz w:val="44"/>
          <w:szCs w:val="44"/>
        </w:rPr>
      </w:pPr>
    </w:p>
    <w:p w14:paraId="1073FD8B" w14:textId="034CB224" w:rsidR="00EC1645" w:rsidRDefault="00EC1645" w:rsidP="00EC1645">
      <w:pPr>
        <w:jc w:val="center"/>
        <w:rPr>
          <w:rFonts w:ascii="Arial" w:hAnsi="Arial"/>
          <w:b/>
          <w:sz w:val="44"/>
          <w:szCs w:val="44"/>
        </w:rPr>
      </w:pPr>
    </w:p>
    <w:p w14:paraId="4CD289FF" w14:textId="305ABDE9" w:rsidR="00EC1645" w:rsidRDefault="00EC1645" w:rsidP="00EC1645">
      <w:pPr>
        <w:jc w:val="center"/>
        <w:rPr>
          <w:rFonts w:ascii="Arial" w:hAnsi="Arial"/>
          <w:b/>
          <w:sz w:val="44"/>
          <w:szCs w:val="44"/>
        </w:rPr>
      </w:pPr>
      <w:r>
        <w:rPr>
          <w:noProof/>
        </w:rPr>
        <mc:AlternateContent>
          <mc:Choice Requires="wps">
            <w:drawing>
              <wp:anchor distT="45720" distB="45720" distL="114300" distR="114300" simplePos="0" relativeHeight="251665408" behindDoc="0" locked="0" layoutInCell="1" allowOverlap="1" wp14:anchorId="05BAAA77" wp14:editId="2438C921">
                <wp:simplePos x="0" y="0"/>
                <wp:positionH relativeFrom="margin">
                  <wp:posOffset>-108585</wp:posOffset>
                </wp:positionH>
                <wp:positionV relativeFrom="paragraph">
                  <wp:posOffset>474557</wp:posOffset>
                </wp:positionV>
                <wp:extent cx="9886315" cy="1140460"/>
                <wp:effectExtent l="0" t="0" r="0" b="2540"/>
                <wp:wrapNone/>
                <wp:docPr id="943973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86315" cy="1140460"/>
                        </a:xfrm>
                        <a:prstGeom prst="rect">
                          <a:avLst/>
                        </a:prstGeom>
                        <a:noFill/>
                        <a:ln w="9525">
                          <a:solidFill>
                            <a:sysClr val="window" lastClr="FFFFFF"/>
                          </a:solidFill>
                          <a:miter lim="800000"/>
                          <a:headEnd/>
                          <a:tailEnd/>
                        </a:ln>
                      </wps:spPr>
                      <wps:txbx>
                        <w:txbxContent>
                          <w:p w14:paraId="3430F518" w14:textId="2B91357A" w:rsidR="00EC1645" w:rsidRPr="00EC1645" w:rsidRDefault="00672435" w:rsidP="00EC1645">
                            <w:pPr>
                              <w:jc w:val="center"/>
                              <w:rPr>
                                <w:rFonts w:ascii="Calibri" w:hAnsi="Calibri" w:cs="Calibri"/>
                                <w:b/>
                                <w:bCs/>
                                <w:sz w:val="56"/>
                                <w:szCs w:val="56"/>
                              </w:rPr>
                            </w:pPr>
                            <w:r>
                              <w:rPr>
                                <w:rFonts w:ascii="Calibri" w:hAnsi="Calibri" w:cs="Calibri"/>
                                <w:b/>
                                <w:bCs/>
                                <w:sz w:val="56"/>
                                <w:szCs w:val="56"/>
                              </w:rPr>
                              <w:t>The Mill Academy</w:t>
                            </w:r>
                          </w:p>
                          <w:p w14:paraId="55375FED" w14:textId="416CE4F5" w:rsidR="00EC1645" w:rsidRPr="00EC1645" w:rsidRDefault="00EC1645" w:rsidP="00EC1645">
                            <w:pPr>
                              <w:jc w:val="center"/>
                              <w:rPr>
                                <w:rFonts w:ascii="Calibri" w:hAnsi="Calibri" w:cs="Calibri"/>
                                <w:b/>
                                <w:bCs/>
                                <w:sz w:val="52"/>
                                <w:szCs w:val="52"/>
                              </w:rPr>
                            </w:pPr>
                            <w:r>
                              <w:rPr>
                                <w:rFonts w:ascii="Calibri" w:hAnsi="Calibri" w:cs="Calibri"/>
                                <w:b/>
                                <w:bCs/>
                                <w:sz w:val="52"/>
                                <w:szCs w:val="52"/>
                              </w:rPr>
                              <w:t xml:space="preserve">Sex &amp; Relationships Policy </w:t>
                            </w:r>
                            <w:r w:rsidRPr="00EC1645">
                              <w:rPr>
                                <w:rFonts w:ascii="Calibri" w:hAnsi="Calibri" w:cs="Calibri"/>
                                <w:b/>
                                <w:bCs/>
                                <w:sz w:val="52"/>
                                <w:szCs w:val="5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5BAAA77">
                <v:stroke joinstyle="miter"/>
                <v:path gradientshapeok="t" o:connecttype="rect"/>
              </v:shapetype>
              <v:shape id="Text Box 2" style="position:absolute;left:0;text-align:left;margin-left:-8.55pt;margin-top:37.35pt;width:778.45pt;height:89.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color="window"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">
                <v:path arrowok="t"/>
                <v:textbox>
                  <w:txbxContent>
                    <w:p w:rsidRPr="00EC1645" w:rsidR="00EC1645" w:rsidP="00EC1645" w:rsidRDefault="00672435" w14:paraId="3430F518" w14:textId="2B91357A">
                      <w:pPr>
                        <w:jc w:val="center"/>
                        <w:rPr>
                          <w:rFonts w:ascii="Calibri" w:hAnsi="Calibri" w:cs="Calibri"/>
                          <w:b/>
                          <w:bCs/>
                          <w:sz w:val="56"/>
                          <w:szCs w:val="56"/>
                        </w:rPr>
                      </w:pPr>
                      <w:r>
                        <w:rPr>
                          <w:rFonts w:ascii="Calibri" w:hAnsi="Calibri" w:cs="Calibri"/>
                          <w:b/>
                          <w:bCs/>
                          <w:sz w:val="56"/>
                          <w:szCs w:val="56"/>
                        </w:rPr>
                        <w:t>The Mill Academy</w:t>
                      </w:r>
                    </w:p>
                    <w:p w:rsidRPr="00EC1645" w:rsidR="00EC1645" w:rsidP="00EC1645" w:rsidRDefault="00EC1645" w14:paraId="55375FED" w14:textId="416CE4F5">
                      <w:pPr>
                        <w:jc w:val="center"/>
                        <w:rPr>
                          <w:rFonts w:ascii="Calibri" w:hAnsi="Calibri" w:cs="Calibri"/>
                          <w:b/>
                          <w:bCs/>
                          <w:sz w:val="52"/>
                          <w:szCs w:val="52"/>
                        </w:rPr>
                      </w:pPr>
                      <w:r>
                        <w:rPr>
                          <w:rFonts w:ascii="Calibri" w:hAnsi="Calibri" w:cs="Calibri"/>
                          <w:b/>
                          <w:bCs/>
                          <w:sz w:val="52"/>
                          <w:szCs w:val="52"/>
                        </w:rPr>
                        <w:t xml:space="preserve">Sex &amp; Relationships Policy </w:t>
                      </w:r>
                      <w:r w:rsidRPr="00EC1645">
                        <w:rPr>
                          <w:rFonts w:ascii="Calibri" w:hAnsi="Calibri" w:cs="Calibri"/>
                          <w:b/>
                          <w:bCs/>
                          <w:sz w:val="52"/>
                          <w:szCs w:val="52"/>
                        </w:rPr>
                        <w:t xml:space="preserve"> </w:t>
                      </w:r>
                    </w:p>
                  </w:txbxContent>
                </v:textbox>
                <w10:wrap anchorx="margin"/>
              </v:shape>
            </w:pict>
          </mc:Fallback>
        </mc:AlternateContent>
      </w:r>
    </w:p>
    <w:p w14:paraId="4404E6EF" w14:textId="04D9B8B9" w:rsidR="00EC1645" w:rsidRDefault="00EC1645" w:rsidP="00EC1645">
      <w:pPr>
        <w:jc w:val="center"/>
        <w:rPr>
          <w:rFonts w:ascii="Arial" w:hAnsi="Arial"/>
          <w:b/>
          <w:sz w:val="44"/>
          <w:szCs w:val="44"/>
        </w:rPr>
      </w:pPr>
    </w:p>
    <w:p w14:paraId="0B1C3CDD" w14:textId="003A1900" w:rsidR="00EC1645" w:rsidRDefault="00EC1645" w:rsidP="00EC1645">
      <w:pPr>
        <w:rPr>
          <w:rFonts w:ascii="Arial" w:hAnsi="Arial"/>
          <w:b/>
          <w:sz w:val="44"/>
          <w:szCs w:val="44"/>
        </w:rPr>
      </w:pPr>
    </w:p>
    <w:p w14:paraId="55579C30" w14:textId="77777777" w:rsidR="00EC1645" w:rsidRDefault="00EC1645" w:rsidP="00EC1645">
      <w:pPr>
        <w:jc w:val="center"/>
        <w:rPr>
          <w:rFonts w:ascii="Arial" w:hAnsi="Arial"/>
          <w:b/>
          <w:sz w:val="44"/>
          <w:szCs w:val="44"/>
        </w:rPr>
      </w:pPr>
      <w:r>
        <w:rPr>
          <w:noProof/>
        </w:rPr>
        <mc:AlternateContent>
          <mc:Choice Requires="wps">
            <w:drawing>
              <wp:anchor distT="45720" distB="45720" distL="114300" distR="114300" simplePos="0" relativeHeight="251666432" behindDoc="0" locked="0" layoutInCell="1" allowOverlap="1" wp14:anchorId="247D9C89" wp14:editId="09B672F4">
                <wp:simplePos x="0" y="0"/>
                <wp:positionH relativeFrom="margin">
                  <wp:posOffset>1344440</wp:posOffset>
                </wp:positionH>
                <wp:positionV relativeFrom="paragraph">
                  <wp:posOffset>387501</wp:posOffset>
                </wp:positionV>
                <wp:extent cx="7115810" cy="470780"/>
                <wp:effectExtent l="0" t="0" r="27940" b="24765"/>
                <wp:wrapNone/>
                <wp:docPr id="13248283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15810" cy="470780"/>
                        </a:xfrm>
                        <a:prstGeom prst="rect">
                          <a:avLst/>
                        </a:prstGeom>
                        <a:noFill/>
                        <a:ln w="9525">
                          <a:solidFill>
                            <a:sysClr val="window" lastClr="FFFFFF"/>
                          </a:solidFill>
                          <a:miter lim="800000"/>
                          <a:headEnd/>
                          <a:tailEnd/>
                        </a:ln>
                      </wps:spPr>
                      <wps:txbx>
                        <w:txbxContent>
                          <w:p w14:paraId="4867E881" w14:textId="53A7786E" w:rsidR="00EC1645" w:rsidRPr="00A6314D" w:rsidRDefault="00772F47" w:rsidP="00EC1645">
                            <w:pPr>
                              <w:jc w:val="center"/>
                              <w:rPr>
                                <w:rFonts w:ascii="Calibri" w:hAnsi="Calibri" w:cs="Calibri"/>
                                <w:b/>
                                <w:bCs/>
                                <w:sz w:val="28"/>
                                <w:szCs w:val="28"/>
                                <w:u w:val="single"/>
                              </w:rPr>
                            </w:pPr>
                            <w:r>
                              <w:rPr>
                                <w:rFonts w:ascii="Calibri" w:hAnsi="Calibri" w:cs="Calibri"/>
                                <w:b/>
                                <w:bCs/>
                                <w:sz w:val="28"/>
                                <w:szCs w:val="28"/>
                                <w:u w:val="single"/>
                              </w:rPr>
                              <w:t>Inspire</w:t>
                            </w:r>
                            <w:r w:rsidR="00EC1645" w:rsidRPr="00A6314D">
                              <w:rPr>
                                <w:rFonts w:ascii="Calibri" w:hAnsi="Calibri" w:cs="Calibri"/>
                                <w:b/>
                                <w:bCs/>
                                <w:sz w:val="28"/>
                                <w:szCs w:val="28"/>
                                <w:u w:val="single"/>
                              </w:rPr>
                              <w:t>; A</w:t>
                            </w:r>
                            <w:r>
                              <w:rPr>
                                <w:rFonts w:ascii="Calibri" w:hAnsi="Calibri" w:cs="Calibri"/>
                                <w:b/>
                                <w:bCs/>
                                <w:sz w:val="28"/>
                                <w:szCs w:val="28"/>
                                <w:u w:val="single"/>
                              </w:rPr>
                              <w:t>chieve</w:t>
                            </w:r>
                            <w:r w:rsidR="00EC1645" w:rsidRPr="00A6314D">
                              <w:rPr>
                                <w:rFonts w:ascii="Calibri" w:hAnsi="Calibri" w:cs="Calibri"/>
                                <w:b/>
                                <w:bCs/>
                                <w:sz w:val="28"/>
                                <w:szCs w:val="28"/>
                                <w:u w:val="single"/>
                              </w:rPr>
                              <w:t>;</w:t>
                            </w:r>
                            <w:r w:rsidR="00DF6252">
                              <w:rPr>
                                <w:rFonts w:ascii="Calibri" w:hAnsi="Calibri" w:cs="Calibri"/>
                                <w:b/>
                                <w:bCs/>
                                <w:sz w:val="28"/>
                                <w:szCs w:val="28"/>
                                <w:u w:val="single"/>
                              </w:rPr>
                              <w:t xml:space="preserve"> Grow</w:t>
                            </w:r>
                          </w:p>
                          <w:p w14:paraId="654D2044" w14:textId="77777777" w:rsidR="00EC1645" w:rsidRPr="00A6314D" w:rsidRDefault="00EC1645" w:rsidP="00EC1645">
                            <w:pPr>
                              <w:jc w:val="center"/>
                              <w:rPr>
                                <w:rFonts w:ascii="Calibri" w:hAnsi="Calibri" w:cs="Calibri"/>
                                <w:b/>
                                <w:bCs/>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1" style="position:absolute;left:0;text-align:left;margin-left:105.85pt;margin-top:30.5pt;width:560.3pt;height:37.0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7" filled="f" strokecolor="window"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" w14:anchorId="247D9C89">
                <v:path arrowok="t"/>
                <v:textbox>
                  <w:txbxContent>
                    <w:p w:rsidRPr="00A6314D" w:rsidR="00EC1645" w:rsidP="00EC1645" w:rsidRDefault="00772F47" w14:paraId="4867E881" w14:textId="53A7786E">
                      <w:pPr>
                        <w:jc w:val="center"/>
                        <w:rPr>
                          <w:rFonts w:ascii="Calibri" w:hAnsi="Calibri" w:cs="Calibri"/>
                          <w:b/>
                          <w:bCs/>
                          <w:sz w:val="28"/>
                          <w:szCs w:val="28"/>
                          <w:u w:val="single"/>
                        </w:rPr>
                      </w:pPr>
                      <w:r>
                        <w:rPr>
                          <w:rFonts w:ascii="Calibri" w:hAnsi="Calibri" w:cs="Calibri"/>
                          <w:b/>
                          <w:bCs/>
                          <w:sz w:val="28"/>
                          <w:szCs w:val="28"/>
                          <w:u w:val="single"/>
                        </w:rPr>
                        <w:t>Inspire</w:t>
                      </w:r>
                      <w:r w:rsidRPr="00A6314D" w:rsidR="00EC1645">
                        <w:rPr>
                          <w:rFonts w:ascii="Calibri" w:hAnsi="Calibri" w:cs="Calibri"/>
                          <w:b/>
                          <w:bCs/>
                          <w:sz w:val="28"/>
                          <w:szCs w:val="28"/>
                          <w:u w:val="single"/>
                        </w:rPr>
                        <w:t>; A</w:t>
                      </w:r>
                      <w:r>
                        <w:rPr>
                          <w:rFonts w:ascii="Calibri" w:hAnsi="Calibri" w:cs="Calibri"/>
                          <w:b/>
                          <w:bCs/>
                          <w:sz w:val="28"/>
                          <w:szCs w:val="28"/>
                          <w:u w:val="single"/>
                        </w:rPr>
                        <w:t>chieve</w:t>
                      </w:r>
                      <w:r w:rsidRPr="00A6314D" w:rsidR="00EC1645">
                        <w:rPr>
                          <w:rFonts w:ascii="Calibri" w:hAnsi="Calibri" w:cs="Calibri"/>
                          <w:b/>
                          <w:bCs/>
                          <w:sz w:val="28"/>
                          <w:szCs w:val="28"/>
                          <w:u w:val="single"/>
                        </w:rPr>
                        <w:t>;</w:t>
                      </w:r>
                      <w:r w:rsidR="00DF6252">
                        <w:rPr>
                          <w:rFonts w:ascii="Calibri" w:hAnsi="Calibri" w:cs="Calibri"/>
                          <w:b/>
                          <w:bCs/>
                          <w:sz w:val="28"/>
                          <w:szCs w:val="28"/>
                          <w:u w:val="single"/>
                        </w:rPr>
                        <w:t xml:space="preserve"> Grow</w:t>
                      </w:r>
                    </w:p>
                    <w:p w:rsidRPr="00A6314D" w:rsidR="00EC1645" w:rsidP="00EC1645" w:rsidRDefault="00EC1645" w14:paraId="654D2044" w14:textId="77777777">
                      <w:pPr>
                        <w:jc w:val="center"/>
                        <w:rPr>
                          <w:rFonts w:ascii="Calibri" w:hAnsi="Calibri" w:cs="Calibri"/>
                          <w:b/>
                          <w:bCs/>
                          <w:sz w:val="56"/>
                          <w:szCs w:val="56"/>
                        </w:rPr>
                      </w:pPr>
                    </w:p>
                  </w:txbxContent>
                </v:textbox>
                <w10:wrap anchorx="margin"/>
              </v:shape>
            </w:pict>
          </mc:Fallback>
        </mc:AlternateContent>
      </w:r>
    </w:p>
    <w:p w14:paraId="1D0FB63B" w14:textId="77777777" w:rsidR="00EC1645" w:rsidRPr="00BE2E25" w:rsidRDefault="00EC1645" w:rsidP="00EC1645">
      <w:pPr>
        <w:widowControl w:val="0"/>
        <w:autoSpaceDE w:val="0"/>
        <w:autoSpaceDN w:val="0"/>
        <w:adjustRightInd w:val="0"/>
        <w:rPr>
          <w:rFonts w:ascii="Arial" w:hAnsi="Arial"/>
          <w:bCs/>
          <w:i/>
          <w:sz w:val="32"/>
          <w:szCs w:val="32"/>
        </w:rPr>
      </w:pPr>
    </w:p>
    <w:p w14:paraId="7ECEB246" w14:textId="77777777" w:rsidR="00EC1645" w:rsidRDefault="00EC1645" w:rsidP="00EC1645">
      <w:pPr>
        <w:spacing w:after="200" w:line="276" w:lineRule="auto"/>
        <w:rPr>
          <w:rFonts w:ascii="Arial" w:eastAsia="Calibri" w:hAnsi="Arial"/>
          <w:b/>
          <w:lang w:val="en-US"/>
        </w:rPr>
      </w:pPr>
    </w:p>
    <w:p w14:paraId="407DE6A6" w14:textId="77777777" w:rsidR="00672435" w:rsidRDefault="00672435" w:rsidP="007C54D5">
      <w:pPr>
        <w:rPr>
          <w:rFonts w:cstheme="minorHAnsi"/>
          <w:b/>
          <w:sz w:val="32"/>
          <w:szCs w:val="32"/>
          <w:u w:val="single"/>
          <w:lang w:val="en-US"/>
        </w:rPr>
      </w:pPr>
    </w:p>
    <w:p w14:paraId="4C9B5BD8" w14:textId="21B1E3D3" w:rsidR="00786F8E" w:rsidRPr="009C36C4" w:rsidRDefault="007C54D5" w:rsidP="007C54D5">
      <w:pPr>
        <w:rPr>
          <w:rFonts w:cstheme="minorHAnsi"/>
          <w:b/>
          <w:sz w:val="32"/>
          <w:szCs w:val="32"/>
          <w:u w:val="single"/>
          <w:lang w:val="en-US"/>
        </w:rPr>
      </w:pPr>
      <w:r w:rsidRPr="009C36C4">
        <w:rPr>
          <w:rFonts w:cstheme="minorHAnsi"/>
          <w:b/>
          <w:sz w:val="32"/>
          <w:szCs w:val="32"/>
          <w:u w:val="single"/>
          <w:lang w:val="en-US"/>
        </w:rPr>
        <w:lastRenderedPageBreak/>
        <w:t>Sex</w:t>
      </w:r>
      <w:r w:rsidR="00714451" w:rsidRPr="009C36C4">
        <w:rPr>
          <w:rFonts w:cstheme="minorHAnsi"/>
          <w:b/>
          <w:sz w:val="32"/>
          <w:szCs w:val="32"/>
          <w:u w:val="single"/>
          <w:lang w:val="en-US"/>
        </w:rPr>
        <w:t xml:space="preserve"> and Relationships</w:t>
      </w:r>
      <w:r w:rsidRPr="009C36C4">
        <w:rPr>
          <w:rFonts w:cstheme="minorHAnsi"/>
          <w:b/>
          <w:sz w:val="32"/>
          <w:szCs w:val="32"/>
          <w:u w:val="single"/>
          <w:lang w:val="en-US"/>
        </w:rPr>
        <w:t xml:space="preserve"> Education Policy</w:t>
      </w:r>
    </w:p>
    <w:p w14:paraId="7F1F51B8" w14:textId="77777777" w:rsidR="00930C4C" w:rsidRPr="009C36C4" w:rsidRDefault="00930C4C" w:rsidP="00930C4C">
      <w:pPr>
        <w:rPr>
          <w:rFonts w:cstheme="minorHAnsi"/>
          <w:sz w:val="24"/>
          <w:szCs w:val="24"/>
          <w:lang w:val="en-US"/>
        </w:rPr>
      </w:pPr>
      <w:r w:rsidRPr="009C36C4">
        <w:rPr>
          <w:rFonts w:cstheme="minorHAnsi"/>
          <w:sz w:val="24"/>
          <w:szCs w:val="24"/>
          <w:lang w:val="en-US"/>
        </w:rPr>
        <w:t>The policy reflects the DfE 2000 SRE guidance and guidance form the PSHE Association, the Sex Education Forum and the local authority.</w:t>
      </w:r>
    </w:p>
    <w:p w14:paraId="6F8F0164" w14:textId="77777777" w:rsidR="00BE1730" w:rsidRPr="009C36C4" w:rsidRDefault="00930C4C" w:rsidP="007C54D5">
      <w:pPr>
        <w:rPr>
          <w:rFonts w:cstheme="minorHAnsi"/>
          <w:sz w:val="24"/>
          <w:szCs w:val="24"/>
          <w:lang w:val="en-US"/>
        </w:rPr>
      </w:pPr>
      <w:r w:rsidRPr="009C36C4">
        <w:rPr>
          <w:rFonts w:cstheme="minorHAnsi"/>
          <w:sz w:val="24"/>
          <w:szCs w:val="24"/>
          <w:lang w:val="en-US"/>
        </w:rPr>
        <w:t>All school personnel, parents and carers have been made aware of this policy. This policy will be made available to view via the schools’ website. Hard copies will also be available at the schools’ office.</w:t>
      </w:r>
    </w:p>
    <w:p w14:paraId="5C355BC7" w14:textId="77777777" w:rsidR="007C54D5" w:rsidRPr="009C36C4" w:rsidRDefault="007C54D5" w:rsidP="007C54D5">
      <w:pPr>
        <w:rPr>
          <w:rFonts w:cstheme="minorHAnsi"/>
          <w:sz w:val="24"/>
          <w:szCs w:val="24"/>
          <w:lang w:val="en-US"/>
        </w:rPr>
      </w:pPr>
      <w:r w:rsidRPr="009C36C4">
        <w:rPr>
          <w:rFonts w:cstheme="minorHAnsi"/>
          <w:sz w:val="24"/>
          <w:szCs w:val="24"/>
          <w:lang w:val="en-US"/>
        </w:rPr>
        <w:t>‘</w:t>
      </w:r>
      <w:r w:rsidR="00714451" w:rsidRPr="009C36C4">
        <w:rPr>
          <w:rFonts w:cstheme="minorHAnsi"/>
          <w:sz w:val="24"/>
          <w:szCs w:val="24"/>
          <w:lang w:val="en-US"/>
        </w:rPr>
        <w:t>SRE</w:t>
      </w:r>
      <w:r w:rsidRPr="009C36C4">
        <w:rPr>
          <w:rFonts w:cstheme="minorHAnsi"/>
          <w:sz w:val="24"/>
          <w:szCs w:val="24"/>
          <w:lang w:val="en-US"/>
        </w:rPr>
        <w:t xml:space="preserve">’ is a lifelong learning process of acquiring information, developing skills and forming positive beliefs and attitudes about sex, sexuality, relationships and </w:t>
      </w:r>
      <w:proofErr w:type="gramStart"/>
      <w:r w:rsidRPr="009C36C4">
        <w:rPr>
          <w:rFonts w:cstheme="minorHAnsi"/>
          <w:sz w:val="24"/>
          <w:szCs w:val="24"/>
          <w:lang w:val="en-US"/>
        </w:rPr>
        <w:t>feelings’</w:t>
      </w:r>
      <w:proofErr w:type="gramEnd"/>
      <w:r w:rsidRPr="009C36C4">
        <w:rPr>
          <w:rFonts w:cstheme="minorHAnsi"/>
          <w:sz w:val="24"/>
          <w:szCs w:val="24"/>
          <w:lang w:val="en-US"/>
        </w:rPr>
        <w:t>. (Sex Education Forum 1999).</w:t>
      </w:r>
    </w:p>
    <w:p w14:paraId="060EC447" w14:textId="0614674B" w:rsidR="007C54D5" w:rsidRPr="009C36C4" w:rsidRDefault="00C92718" w:rsidP="7F9B1FE9">
      <w:pPr>
        <w:rPr>
          <w:sz w:val="24"/>
          <w:szCs w:val="24"/>
          <w:lang w:val="en-US"/>
        </w:rPr>
      </w:pPr>
      <w:r w:rsidRPr="7F9B1FE9">
        <w:rPr>
          <w:sz w:val="24"/>
          <w:szCs w:val="24"/>
          <w:lang w:val="en-US"/>
        </w:rPr>
        <w:t xml:space="preserve">At </w:t>
      </w:r>
      <w:r w:rsidR="005A3566" w:rsidRPr="7F9B1FE9">
        <w:rPr>
          <w:sz w:val="24"/>
          <w:szCs w:val="24"/>
          <w:lang w:val="en-US"/>
        </w:rPr>
        <w:t>The Mill Academy</w:t>
      </w:r>
      <w:r w:rsidR="181BF60B" w:rsidRPr="7F9B1FE9">
        <w:rPr>
          <w:sz w:val="24"/>
          <w:szCs w:val="24"/>
          <w:lang w:val="en-US"/>
        </w:rPr>
        <w:t xml:space="preserve"> </w:t>
      </w:r>
      <w:r w:rsidR="007C54D5" w:rsidRPr="7F9B1FE9">
        <w:rPr>
          <w:sz w:val="24"/>
          <w:szCs w:val="24"/>
          <w:lang w:val="en-US"/>
        </w:rPr>
        <w:t xml:space="preserve">we aspire to help every child develop as a whole person and we believe that effective </w:t>
      </w:r>
      <w:r w:rsidR="00714451" w:rsidRPr="7F9B1FE9">
        <w:rPr>
          <w:sz w:val="24"/>
          <w:szCs w:val="24"/>
          <w:lang w:val="en-US"/>
        </w:rPr>
        <w:t>SRE</w:t>
      </w:r>
      <w:r w:rsidR="007C54D5" w:rsidRPr="7F9B1FE9">
        <w:rPr>
          <w:sz w:val="24"/>
          <w:szCs w:val="24"/>
          <w:lang w:val="en-US"/>
        </w:rPr>
        <w:t xml:space="preserve"> can make a significant contribution to their ability to establish and maintain stable and loving relationships. It also enables young people to respect others, make responsible and informed decisions about their health and wellbeing </w:t>
      </w:r>
      <w:proofErr w:type="gramStart"/>
      <w:r w:rsidR="007C54D5" w:rsidRPr="7F9B1FE9">
        <w:rPr>
          <w:sz w:val="24"/>
          <w:szCs w:val="24"/>
          <w:lang w:val="en-US"/>
        </w:rPr>
        <w:t>and also</w:t>
      </w:r>
      <w:proofErr w:type="gramEnd"/>
      <w:r w:rsidR="007C54D5" w:rsidRPr="7F9B1FE9">
        <w:rPr>
          <w:sz w:val="24"/>
          <w:szCs w:val="24"/>
          <w:lang w:val="en-US"/>
        </w:rPr>
        <w:t xml:space="preserve"> promotes the British values of tolerance.</w:t>
      </w:r>
    </w:p>
    <w:p w14:paraId="7F8C893E" w14:textId="77777777" w:rsidR="007C54D5" w:rsidRPr="009C36C4" w:rsidRDefault="007C54D5" w:rsidP="007C54D5">
      <w:pPr>
        <w:rPr>
          <w:rFonts w:cstheme="minorHAnsi"/>
          <w:sz w:val="24"/>
          <w:szCs w:val="24"/>
          <w:lang w:val="en-US"/>
        </w:rPr>
      </w:pPr>
    </w:p>
    <w:p w14:paraId="4D7A0B3B" w14:textId="77777777" w:rsidR="000016DF" w:rsidRPr="009C36C4" w:rsidRDefault="00930C4C" w:rsidP="00930C4C">
      <w:pPr>
        <w:rPr>
          <w:rFonts w:cstheme="minorHAnsi"/>
          <w:b/>
          <w:sz w:val="32"/>
          <w:szCs w:val="32"/>
          <w:u w:val="single"/>
          <w:lang w:val="en-US"/>
        </w:rPr>
      </w:pPr>
      <w:r w:rsidRPr="009C36C4">
        <w:rPr>
          <w:rFonts w:cstheme="minorHAnsi"/>
          <w:b/>
          <w:sz w:val="32"/>
          <w:szCs w:val="32"/>
          <w:u w:val="single"/>
          <w:lang w:val="en-US"/>
        </w:rPr>
        <w:t xml:space="preserve">Definition of </w:t>
      </w:r>
      <w:r w:rsidR="000016DF" w:rsidRPr="009C36C4">
        <w:rPr>
          <w:rFonts w:cstheme="minorHAnsi"/>
          <w:b/>
          <w:sz w:val="32"/>
          <w:szCs w:val="32"/>
          <w:u w:val="single"/>
          <w:lang w:val="en-US"/>
        </w:rPr>
        <w:t>SRE</w:t>
      </w:r>
    </w:p>
    <w:p w14:paraId="5E0DAC13" w14:textId="77777777" w:rsidR="00930C4C" w:rsidRPr="009C36C4" w:rsidRDefault="000016DF" w:rsidP="00930C4C">
      <w:pPr>
        <w:rPr>
          <w:rFonts w:cstheme="minorHAnsi"/>
          <w:sz w:val="24"/>
          <w:szCs w:val="24"/>
          <w:lang w:val="en-US"/>
        </w:rPr>
      </w:pPr>
      <w:r w:rsidRPr="009C36C4">
        <w:rPr>
          <w:rFonts w:cstheme="minorHAnsi"/>
          <w:sz w:val="24"/>
          <w:szCs w:val="24"/>
          <w:lang w:val="en-US"/>
        </w:rPr>
        <w:t>SRE</w:t>
      </w:r>
      <w:r w:rsidR="00930C4C" w:rsidRPr="009C36C4">
        <w:rPr>
          <w:rFonts w:cstheme="minorHAnsi"/>
          <w:sz w:val="24"/>
          <w:szCs w:val="24"/>
          <w:lang w:val="en-US"/>
        </w:rPr>
        <w:t xml:space="preserve"> is learning accurate and age-appropriate skills, attitudes and knowledge about the body, reproduction, sex and sexual health. </w:t>
      </w:r>
      <w:r w:rsidRPr="009C36C4">
        <w:rPr>
          <w:rFonts w:cstheme="minorHAnsi"/>
          <w:sz w:val="24"/>
          <w:szCs w:val="24"/>
          <w:lang w:val="en-US"/>
        </w:rPr>
        <w:t>SRE</w:t>
      </w:r>
      <w:r w:rsidR="00930C4C" w:rsidRPr="009C36C4">
        <w:rPr>
          <w:rFonts w:cstheme="minorHAnsi"/>
          <w:sz w:val="24"/>
          <w:szCs w:val="24"/>
          <w:lang w:val="en-US"/>
        </w:rPr>
        <w:t xml:space="preserve"> also gives children and young people essential skills for building positive, enjoyable, respectful and non-exploitative relationships and staying safe both on and offline. Some aspects are taught in science, and others are taught as part of personal, social, health and economic education (PSHE).</w:t>
      </w:r>
    </w:p>
    <w:p w14:paraId="4D8F4658" w14:textId="77777777" w:rsidR="00930C4C" w:rsidRPr="009C36C4" w:rsidRDefault="00930C4C" w:rsidP="00930C4C">
      <w:pPr>
        <w:rPr>
          <w:rFonts w:cstheme="minorHAnsi"/>
          <w:sz w:val="24"/>
          <w:szCs w:val="24"/>
          <w:lang w:val="en-US"/>
        </w:rPr>
      </w:pPr>
    </w:p>
    <w:p w14:paraId="0C8A77F6" w14:textId="77777777" w:rsidR="00930C4C" w:rsidRPr="009C36C4" w:rsidRDefault="00930C4C" w:rsidP="00930C4C">
      <w:pPr>
        <w:rPr>
          <w:rFonts w:cstheme="minorHAnsi"/>
          <w:b/>
          <w:sz w:val="32"/>
          <w:szCs w:val="32"/>
          <w:u w:val="single"/>
          <w:lang w:val="en-US"/>
        </w:rPr>
      </w:pPr>
      <w:r w:rsidRPr="009C36C4">
        <w:rPr>
          <w:rFonts w:cstheme="minorHAnsi"/>
          <w:b/>
          <w:sz w:val="32"/>
          <w:szCs w:val="32"/>
          <w:u w:val="single"/>
          <w:lang w:val="en-US"/>
        </w:rPr>
        <w:t xml:space="preserve">Aims and Outcomes of </w:t>
      </w:r>
      <w:r w:rsidR="000016DF" w:rsidRPr="009C36C4">
        <w:rPr>
          <w:rFonts w:cstheme="minorHAnsi"/>
          <w:b/>
          <w:sz w:val="32"/>
          <w:szCs w:val="32"/>
          <w:u w:val="single"/>
          <w:lang w:val="en-US"/>
        </w:rPr>
        <w:t>SRE</w:t>
      </w:r>
      <w:r w:rsidRPr="009C36C4">
        <w:rPr>
          <w:rFonts w:cstheme="minorHAnsi"/>
          <w:b/>
          <w:sz w:val="32"/>
          <w:szCs w:val="32"/>
          <w:u w:val="single"/>
          <w:lang w:val="en-US"/>
        </w:rPr>
        <w:t xml:space="preserve"> in the curriculum:</w:t>
      </w:r>
    </w:p>
    <w:p w14:paraId="3728D19D" w14:textId="77777777" w:rsidR="00BE1730" w:rsidRPr="009C36C4" w:rsidRDefault="00930C4C" w:rsidP="00930C4C">
      <w:pPr>
        <w:rPr>
          <w:rFonts w:cstheme="minorHAnsi"/>
          <w:sz w:val="24"/>
          <w:szCs w:val="24"/>
          <w:lang w:val="en-US"/>
        </w:rPr>
      </w:pPr>
      <w:r w:rsidRPr="009C36C4">
        <w:rPr>
          <w:rFonts w:cstheme="minorHAnsi"/>
          <w:sz w:val="24"/>
          <w:szCs w:val="24"/>
          <w:lang w:val="en-US"/>
        </w:rPr>
        <w:t xml:space="preserve">The overall aim of </w:t>
      </w:r>
      <w:r w:rsidR="000016DF" w:rsidRPr="009C36C4">
        <w:rPr>
          <w:rFonts w:cstheme="minorHAnsi"/>
          <w:sz w:val="24"/>
          <w:szCs w:val="24"/>
          <w:lang w:val="en-US"/>
        </w:rPr>
        <w:t>SRE</w:t>
      </w:r>
      <w:r w:rsidRPr="009C36C4">
        <w:rPr>
          <w:rFonts w:cstheme="minorHAnsi"/>
          <w:sz w:val="24"/>
          <w:szCs w:val="24"/>
          <w:lang w:val="en-US"/>
        </w:rPr>
        <w:t xml:space="preserve"> is to foster a positive notion of lifelong learning about physical, moral and emotional development, including how to look after physical and mental health. It aims to support the development of self-respect and empathy for others and promotes the development of skills and understanding necessary to manage conflict peaceably and learn how to </w:t>
      </w:r>
      <w:proofErr w:type="spellStart"/>
      <w:r w:rsidRPr="009C36C4">
        <w:rPr>
          <w:rFonts w:cstheme="minorHAnsi"/>
          <w:sz w:val="24"/>
          <w:szCs w:val="24"/>
          <w:lang w:val="en-US"/>
        </w:rPr>
        <w:t>recognise</w:t>
      </w:r>
      <w:proofErr w:type="spellEnd"/>
      <w:r w:rsidRPr="009C36C4">
        <w:rPr>
          <w:rFonts w:cstheme="minorHAnsi"/>
          <w:sz w:val="24"/>
          <w:szCs w:val="24"/>
          <w:lang w:val="en-US"/>
        </w:rPr>
        <w:t xml:space="preserve"> and avoid exploitation and abuse.</w:t>
      </w:r>
    </w:p>
    <w:p w14:paraId="33FE452F" w14:textId="77777777" w:rsidR="00930C4C" w:rsidRPr="009C36C4" w:rsidRDefault="00930C4C" w:rsidP="00BE1730">
      <w:pPr>
        <w:rPr>
          <w:rFonts w:cstheme="minorHAnsi"/>
          <w:sz w:val="24"/>
          <w:szCs w:val="24"/>
          <w:lang w:val="en-US"/>
        </w:rPr>
      </w:pPr>
    </w:p>
    <w:p w14:paraId="3CB0EB0D" w14:textId="77777777" w:rsidR="00930C4C" w:rsidRPr="009C36C4" w:rsidRDefault="00930C4C" w:rsidP="00BE1730">
      <w:pPr>
        <w:rPr>
          <w:rFonts w:cstheme="minorHAnsi"/>
          <w:sz w:val="24"/>
          <w:szCs w:val="24"/>
          <w:lang w:val="en-US"/>
        </w:rPr>
      </w:pPr>
    </w:p>
    <w:p w14:paraId="6A36166E" w14:textId="77777777" w:rsidR="00930C4C" w:rsidRPr="009C36C4" w:rsidRDefault="00930C4C" w:rsidP="00BE1730">
      <w:pPr>
        <w:rPr>
          <w:rFonts w:cstheme="minorHAnsi"/>
          <w:sz w:val="24"/>
          <w:szCs w:val="24"/>
          <w:lang w:val="en-US"/>
        </w:rPr>
      </w:pPr>
    </w:p>
    <w:p w14:paraId="38076974" w14:textId="77777777" w:rsidR="00930C4C" w:rsidRPr="009C36C4" w:rsidRDefault="00930C4C" w:rsidP="00BE1730">
      <w:pPr>
        <w:rPr>
          <w:rFonts w:cstheme="minorHAnsi"/>
          <w:b/>
          <w:sz w:val="32"/>
          <w:szCs w:val="32"/>
          <w:u w:val="single"/>
          <w:lang w:val="en-US"/>
        </w:rPr>
      </w:pPr>
    </w:p>
    <w:p w14:paraId="0F656BC6" w14:textId="77777777" w:rsidR="00C92718" w:rsidRPr="009C36C4" w:rsidRDefault="00C92718" w:rsidP="00930C4C">
      <w:pPr>
        <w:rPr>
          <w:rFonts w:cstheme="minorHAnsi"/>
          <w:b/>
          <w:sz w:val="32"/>
          <w:szCs w:val="32"/>
          <w:u w:val="single"/>
          <w:lang w:val="en-US"/>
        </w:rPr>
      </w:pPr>
    </w:p>
    <w:p w14:paraId="40E43C3C" w14:textId="77777777" w:rsidR="00930C4C" w:rsidRPr="009C36C4" w:rsidRDefault="000016DF" w:rsidP="00930C4C">
      <w:pPr>
        <w:rPr>
          <w:rFonts w:cstheme="minorHAnsi"/>
          <w:b/>
          <w:sz w:val="32"/>
          <w:szCs w:val="32"/>
          <w:u w:val="single"/>
          <w:lang w:val="en-US"/>
        </w:rPr>
      </w:pPr>
      <w:r w:rsidRPr="009C36C4">
        <w:rPr>
          <w:rFonts w:cstheme="minorHAnsi"/>
          <w:b/>
          <w:sz w:val="32"/>
          <w:szCs w:val="32"/>
          <w:u w:val="single"/>
          <w:lang w:val="en-US"/>
        </w:rPr>
        <w:t>SRE</w:t>
      </w:r>
      <w:r w:rsidR="00930C4C" w:rsidRPr="009C36C4">
        <w:rPr>
          <w:rFonts w:cstheme="minorHAnsi"/>
          <w:b/>
          <w:sz w:val="32"/>
          <w:szCs w:val="32"/>
          <w:u w:val="single"/>
          <w:lang w:val="en-US"/>
        </w:rPr>
        <w:t xml:space="preserve"> provides opportunities for pupils to:</w:t>
      </w:r>
    </w:p>
    <w:p w14:paraId="0EE79135"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Better understand the nature of human relationships.</w:t>
      </w:r>
    </w:p>
    <w:p w14:paraId="64BA55B3"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Learn about relationships, the importance of communication and assertiveness skills</w:t>
      </w:r>
      <w:r w:rsidR="008F0A9A" w:rsidRPr="009C36C4">
        <w:rPr>
          <w:rFonts w:cstheme="minorHAnsi"/>
          <w:sz w:val="24"/>
          <w:szCs w:val="24"/>
          <w:lang w:val="en-US"/>
        </w:rPr>
        <w:t>,</w:t>
      </w:r>
      <w:r w:rsidRPr="009C36C4">
        <w:rPr>
          <w:rFonts w:cstheme="minorHAnsi"/>
          <w:sz w:val="24"/>
          <w:szCs w:val="24"/>
          <w:lang w:val="en-US"/>
        </w:rPr>
        <w:t xml:space="preserve"> including the importance of values such as respect (for self and others), equality, responsibility, care and compassion.</w:t>
      </w:r>
    </w:p>
    <w:p w14:paraId="5B769DC0"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Reflect upon the importance of stable and loving relationships for family life, including the bringing up of children, this also includes marriage and civil partnerships.</w:t>
      </w:r>
    </w:p>
    <w:p w14:paraId="708EB3E7"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 xml:space="preserve">Consider and understand the changes that occur to their bodies, minds and emotions </w:t>
      </w:r>
      <w:proofErr w:type="gramStart"/>
      <w:r w:rsidRPr="009C36C4">
        <w:rPr>
          <w:rFonts w:cstheme="minorHAnsi"/>
          <w:sz w:val="24"/>
          <w:szCs w:val="24"/>
          <w:lang w:val="en-US"/>
        </w:rPr>
        <w:t>as a consequence of</w:t>
      </w:r>
      <w:proofErr w:type="gramEnd"/>
      <w:r w:rsidRPr="009C36C4">
        <w:rPr>
          <w:rFonts w:cstheme="minorHAnsi"/>
          <w:sz w:val="24"/>
          <w:szCs w:val="24"/>
          <w:lang w:val="en-US"/>
        </w:rPr>
        <w:t xml:space="preserve"> growth from childhood to adulthood.</w:t>
      </w:r>
    </w:p>
    <w:p w14:paraId="2D988700"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Reflect upon how to make good, informed and safe choices concerning relationships and healthy lifestyles.</w:t>
      </w:r>
    </w:p>
    <w:p w14:paraId="4F7FDBFF" w14:textId="77777777" w:rsidR="00930C4C" w:rsidRPr="009C36C4" w:rsidRDefault="00930C4C" w:rsidP="00930C4C">
      <w:pPr>
        <w:rPr>
          <w:rFonts w:cstheme="minorHAnsi"/>
          <w:sz w:val="24"/>
          <w:szCs w:val="24"/>
          <w:lang w:val="en-US"/>
        </w:rPr>
      </w:pPr>
    </w:p>
    <w:p w14:paraId="7727AD09" w14:textId="77777777" w:rsidR="00930C4C" w:rsidRPr="009C36C4" w:rsidRDefault="00930C4C" w:rsidP="00930C4C">
      <w:pPr>
        <w:rPr>
          <w:rFonts w:cstheme="minorHAnsi"/>
          <w:b/>
          <w:sz w:val="32"/>
          <w:szCs w:val="32"/>
          <w:u w:val="single"/>
          <w:lang w:val="en-US"/>
        </w:rPr>
      </w:pPr>
      <w:r w:rsidRPr="009C36C4">
        <w:rPr>
          <w:rFonts w:cstheme="minorHAnsi"/>
          <w:b/>
          <w:sz w:val="32"/>
          <w:szCs w:val="32"/>
          <w:u w:val="single"/>
          <w:lang w:val="en-US"/>
        </w:rPr>
        <w:t>Morals, Values, Equalities and Safeguarding:</w:t>
      </w:r>
    </w:p>
    <w:p w14:paraId="48262596" w14:textId="029B2FD6" w:rsidR="00930C4C" w:rsidRPr="009C36C4" w:rsidRDefault="000016DF" w:rsidP="00930C4C">
      <w:pPr>
        <w:rPr>
          <w:rFonts w:cstheme="minorHAnsi"/>
          <w:sz w:val="24"/>
          <w:szCs w:val="24"/>
          <w:lang w:val="en-US"/>
        </w:rPr>
      </w:pPr>
      <w:r w:rsidRPr="009C36C4">
        <w:rPr>
          <w:rFonts w:cstheme="minorHAnsi"/>
          <w:sz w:val="24"/>
          <w:szCs w:val="24"/>
          <w:lang w:val="en-US"/>
        </w:rPr>
        <w:t>SRE</w:t>
      </w:r>
      <w:r w:rsidR="00C92718" w:rsidRPr="009C36C4">
        <w:rPr>
          <w:rFonts w:cstheme="minorHAnsi"/>
          <w:sz w:val="24"/>
          <w:szCs w:val="24"/>
          <w:lang w:val="en-US"/>
        </w:rPr>
        <w:t xml:space="preserve"> at </w:t>
      </w:r>
      <w:r w:rsidR="005A3566">
        <w:rPr>
          <w:rFonts w:cstheme="minorHAnsi"/>
          <w:sz w:val="24"/>
          <w:szCs w:val="24"/>
          <w:lang w:val="en-US"/>
        </w:rPr>
        <w:t xml:space="preserve">The Mill Academy </w:t>
      </w:r>
      <w:r w:rsidR="00930C4C" w:rsidRPr="009C36C4">
        <w:rPr>
          <w:rFonts w:cstheme="minorHAnsi"/>
          <w:sz w:val="24"/>
          <w:szCs w:val="24"/>
          <w:lang w:val="en-US"/>
        </w:rPr>
        <w:t>reflects our ethos, and demonstrates and promotes the following:</w:t>
      </w:r>
    </w:p>
    <w:p w14:paraId="7A7CB3F2"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Learn the value of respect, care and love.</w:t>
      </w:r>
    </w:p>
    <w:p w14:paraId="1D103D8F"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Valuing family life within stable, loving and committed relationships.</w:t>
      </w:r>
    </w:p>
    <w:p w14:paraId="13164722"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Acceptance of same sex unions as also offering stable, loving and committed relationships to nurture children.</w:t>
      </w:r>
    </w:p>
    <w:p w14:paraId="58B38EF5"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Respect for self and others.</w:t>
      </w:r>
    </w:p>
    <w:p w14:paraId="7B804243"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Respect for rights and responsibilities within relationships.</w:t>
      </w:r>
    </w:p>
    <w:p w14:paraId="027B0ED0"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Appreciate that different, successful family structures exist.</w:t>
      </w:r>
    </w:p>
    <w:p w14:paraId="45F3E873"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Understanding diversity regarding religion, gender, culture and sexual orientation.</w:t>
      </w:r>
    </w:p>
    <w:p w14:paraId="39296809"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Importance of striving to reduce intolerance and discrimination based on sexual orientation, disability, ethnicity, religion and gender.</w:t>
      </w:r>
    </w:p>
    <w:p w14:paraId="0488ED1A"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Acceptance of difference and diversity.</w:t>
      </w:r>
    </w:p>
    <w:p w14:paraId="13FCAB08"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Promote gender equality and equality in relationships.</w:t>
      </w:r>
    </w:p>
    <w:p w14:paraId="5F3A084D"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Challenge gender stereotypes and inequality.</w:t>
      </w:r>
    </w:p>
    <w:p w14:paraId="505D6D3B" w14:textId="77777777" w:rsidR="00930C4C" w:rsidRPr="009C36C4" w:rsidRDefault="00930C4C" w:rsidP="00930C4C">
      <w:pPr>
        <w:pStyle w:val="ListParagraph"/>
        <w:numPr>
          <w:ilvl w:val="0"/>
          <w:numId w:val="5"/>
        </w:numPr>
        <w:rPr>
          <w:rFonts w:cstheme="minorHAnsi"/>
          <w:sz w:val="24"/>
          <w:szCs w:val="24"/>
          <w:lang w:val="en-US"/>
        </w:rPr>
      </w:pPr>
      <w:r w:rsidRPr="009C36C4">
        <w:rPr>
          <w:rFonts w:cstheme="minorHAnsi"/>
          <w:sz w:val="24"/>
          <w:szCs w:val="24"/>
          <w:lang w:val="en-US"/>
        </w:rPr>
        <w:t>Develop spiritual, moral, social and cultural awareness in line with the 2010 Equality Act and the schools’ safeguarding and child protection protocols.</w:t>
      </w:r>
    </w:p>
    <w:p w14:paraId="2B34428E" w14:textId="77777777" w:rsidR="00930C4C" w:rsidRPr="009C36C4" w:rsidRDefault="00930C4C" w:rsidP="00930C4C">
      <w:pPr>
        <w:pStyle w:val="ListParagraph"/>
        <w:numPr>
          <w:ilvl w:val="0"/>
          <w:numId w:val="6"/>
        </w:numPr>
        <w:rPr>
          <w:rFonts w:cstheme="minorHAnsi"/>
          <w:sz w:val="24"/>
          <w:szCs w:val="24"/>
          <w:lang w:val="en-US"/>
        </w:rPr>
      </w:pPr>
      <w:r w:rsidRPr="009C36C4">
        <w:rPr>
          <w:rFonts w:cstheme="minorHAnsi"/>
          <w:sz w:val="24"/>
          <w:szCs w:val="24"/>
          <w:lang w:val="en-US"/>
        </w:rPr>
        <w:t>Content.</w:t>
      </w:r>
    </w:p>
    <w:p w14:paraId="0EEA1E6D" w14:textId="77777777" w:rsidR="00930C4C" w:rsidRPr="009C36C4" w:rsidRDefault="00930C4C" w:rsidP="00930C4C">
      <w:pPr>
        <w:rPr>
          <w:rFonts w:cstheme="minorHAnsi"/>
          <w:sz w:val="24"/>
          <w:szCs w:val="24"/>
          <w:lang w:val="en-US"/>
        </w:rPr>
      </w:pPr>
    </w:p>
    <w:p w14:paraId="469DF119" w14:textId="77777777" w:rsidR="00930C4C" w:rsidRPr="009C36C4" w:rsidRDefault="00930C4C" w:rsidP="00930C4C">
      <w:pPr>
        <w:rPr>
          <w:rFonts w:cstheme="minorHAnsi"/>
          <w:sz w:val="24"/>
          <w:szCs w:val="24"/>
          <w:lang w:val="en-US"/>
        </w:rPr>
      </w:pPr>
    </w:p>
    <w:p w14:paraId="63BF3472" w14:textId="77777777" w:rsidR="00930C4C" w:rsidRPr="009C36C4" w:rsidRDefault="00930C4C" w:rsidP="00930C4C">
      <w:pPr>
        <w:rPr>
          <w:rFonts w:cstheme="minorHAnsi"/>
          <w:b/>
          <w:sz w:val="32"/>
          <w:szCs w:val="32"/>
          <w:u w:val="single"/>
          <w:lang w:val="en-US"/>
        </w:rPr>
      </w:pPr>
      <w:r w:rsidRPr="009C36C4">
        <w:rPr>
          <w:rFonts w:cstheme="minorHAnsi"/>
          <w:b/>
          <w:sz w:val="32"/>
          <w:szCs w:val="32"/>
          <w:u w:val="single"/>
          <w:lang w:val="en-US"/>
        </w:rPr>
        <w:lastRenderedPageBreak/>
        <w:t xml:space="preserve">How Sex </w:t>
      </w:r>
      <w:r w:rsidR="000016DF" w:rsidRPr="009C36C4">
        <w:rPr>
          <w:rFonts w:cstheme="minorHAnsi"/>
          <w:b/>
          <w:sz w:val="32"/>
          <w:szCs w:val="32"/>
          <w:u w:val="single"/>
          <w:lang w:val="en-US"/>
        </w:rPr>
        <w:t xml:space="preserve">and Relationship </w:t>
      </w:r>
      <w:r w:rsidRPr="009C36C4">
        <w:rPr>
          <w:rFonts w:cstheme="minorHAnsi"/>
          <w:b/>
          <w:sz w:val="32"/>
          <w:szCs w:val="32"/>
          <w:u w:val="single"/>
          <w:lang w:val="en-US"/>
        </w:rPr>
        <w:t xml:space="preserve">Education is </w:t>
      </w:r>
      <w:proofErr w:type="spellStart"/>
      <w:r w:rsidRPr="009C36C4">
        <w:rPr>
          <w:rFonts w:cstheme="minorHAnsi"/>
          <w:b/>
          <w:sz w:val="32"/>
          <w:szCs w:val="32"/>
          <w:u w:val="single"/>
          <w:lang w:val="en-US"/>
        </w:rPr>
        <w:t>organised</w:t>
      </w:r>
      <w:proofErr w:type="spellEnd"/>
      <w:r w:rsidRPr="009C36C4">
        <w:rPr>
          <w:rFonts w:cstheme="minorHAnsi"/>
          <w:b/>
          <w:sz w:val="32"/>
          <w:szCs w:val="32"/>
          <w:u w:val="single"/>
          <w:lang w:val="en-US"/>
        </w:rPr>
        <w:t xml:space="preserve"> in the curriculum:</w:t>
      </w:r>
    </w:p>
    <w:p w14:paraId="394BD92C" w14:textId="10324306" w:rsidR="00930C4C" w:rsidRPr="009C36C4" w:rsidRDefault="000016DF" w:rsidP="7F9B1FE9">
      <w:pPr>
        <w:rPr>
          <w:sz w:val="24"/>
          <w:szCs w:val="24"/>
          <w:lang w:val="en-US"/>
        </w:rPr>
      </w:pPr>
      <w:r w:rsidRPr="7F9B1FE9">
        <w:rPr>
          <w:sz w:val="24"/>
          <w:szCs w:val="24"/>
          <w:lang w:val="en-US"/>
        </w:rPr>
        <w:t>SRE</w:t>
      </w:r>
      <w:r w:rsidR="00930C4C" w:rsidRPr="7F9B1FE9">
        <w:rPr>
          <w:sz w:val="24"/>
          <w:szCs w:val="24"/>
          <w:lang w:val="en-US"/>
        </w:rPr>
        <w:t xml:space="preserve"> is not delivered in isolation, but firmly embedded in all curriculum areas including Personal, Social, Health and Economic (PSHE) education, Citizenship and Science. At </w:t>
      </w:r>
      <w:r w:rsidR="6CCFCDCB" w:rsidRPr="7F9B1FE9">
        <w:rPr>
          <w:sz w:val="24"/>
          <w:szCs w:val="24"/>
          <w:lang w:val="en-US"/>
        </w:rPr>
        <w:t>The Mill Academy</w:t>
      </w:r>
      <w:r w:rsidR="00930C4C" w:rsidRPr="7F9B1FE9">
        <w:rPr>
          <w:sz w:val="24"/>
          <w:szCs w:val="24"/>
          <w:lang w:val="en-US"/>
        </w:rPr>
        <w:t xml:space="preserve">, the main </w:t>
      </w:r>
      <w:r w:rsidRPr="7F9B1FE9">
        <w:rPr>
          <w:sz w:val="24"/>
          <w:szCs w:val="24"/>
          <w:lang w:val="en-US"/>
        </w:rPr>
        <w:t>SRE</w:t>
      </w:r>
      <w:r w:rsidR="00930C4C" w:rsidRPr="7F9B1FE9">
        <w:rPr>
          <w:sz w:val="24"/>
          <w:szCs w:val="24"/>
          <w:lang w:val="en-US"/>
        </w:rPr>
        <w:t xml:space="preserve"> content is delivered as part of a wider topic to provide a context for learning. Many aspects of </w:t>
      </w:r>
      <w:r w:rsidRPr="7F9B1FE9">
        <w:rPr>
          <w:sz w:val="24"/>
          <w:szCs w:val="24"/>
          <w:lang w:val="en-US"/>
        </w:rPr>
        <w:t>SRE</w:t>
      </w:r>
      <w:r w:rsidR="00930C4C" w:rsidRPr="7F9B1FE9">
        <w:rPr>
          <w:sz w:val="24"/>
          <w:szCs w:val="24"/>
          <w:lang w:val="en-US"/>
        </w:rPr>
        <w:t xml:space="preserve"> are taught throughout the year, whilst some specific age-related aspects are delivered at a pre-planned point during the year in order that parents are informed and can be involved in supporting their child.</w:t>
      </w:r>
    </w:p>
    <w:p w14:paraId="2DD74C12" w14:textId="77777777" w:rsidR="00930C4C" w:rsidRPr="009C36C4" w:rsidRDefault="000016DF" w:rsidP="00930C4C">
      <w:pPr>
        <w:pStyle w:val="ListParagraph"/>
        <w:numPr>
          <w:ilvl w:val="0"/>
          <w:numId w:val="6"/>
        </w:numPr>
        <w:rPr>
          <w:rFonts w:cstheme="minorHAnsi"/>
          <w:sz w:val="24"/>
          <w:szCs w:val="24"/>
          <w:lang w:val="en-US"/>
        </w:rPr>
      </w:pPr>
      <w:r w:rsidRPr="009C36C4">
        <w:rPr>
          <w:rFonts w:cstheme="minorHAnsi"/>
          <w:sz w:val="24"/>
          <w:szCs w:val="24"/>
          <w:lang w:val="en-US"/>
        </w:rPr>
        <w:t>SRE</w:t>
      </w:r>
      <w:r w:rsidR="00930C4C" w:rsidRPr="009C36C4">
        <w:rPr>
          <w:rFonts w:cstheme="minorHAnsi"/>
          <w:sz w:val="24"/>
          <w:szCs w:val="24"/>
          <w:lang w:val="en-US"/>
        </w:rPr>
        <w:t xml:space="preserve"> is normally delivered by class teachers in mixed gender groups other than when it is deemed more appropriate for topics to be covered in single sex groups.</w:t>
      </w:r>
    </w:p>
    <w:p w14:paraId="378E1546" w14:textId="77777777" w:rsidR="00930C4C" w:rsidRPr="009C36C4" w:rsidRDefault="00930C4C" w:rsidP="00930C4C">
      <w:pPr>
        <w:pStyle w:val="ListParagraph"/>
        <w:numPr>
          <w:ilvl w:val="0"/>
          <w:numId w:val="6"/>
        </w:numPr>
        <w:rPr>
          <w:rFonts w:cstheme="minorHAnsi"/>
          <w:sz w:val="24"/>
          <w:szCs w:val="24"/>
          <w:lang w:val="en-US"/>
        </w:rPr>
      </w:pPr>
      <w:r w:rsidRPr="009C36C4">
        <w:rPr>
          <w:rFonts w:cstheme="minorHAnsi"/>
          <w:sz w:val="24"/>
          <w:szCs w:val="24"/>
          <w:lang w:val="en-US"/>
        </w:rPr>
        <w:t xml:space="preserve">PSHE Ground Rules are used in all PSHE and </w:t>
      </w:r>
      <w:r w:rsidR="000016DF" w:rsidRPr="009C36C4">
        <w:rPr>
          <w:rFonts w:cstheme="minorHAnsi"/>
          <w:sz w:val="24"/>
          <w:szCs w:val="24"/>
          <w:lang w:val="en-US"/>
        </w:rPr>
        <w:t>SRE</w:t>
      </w:r>
      <w:r w:rsidRPr="009C36C4">
        <w:rPr>
          <w:rFonts w:cstheme="minorHAnsi"/>
          <w:sz w:val="24"/>
          <w:szCs w:val="24"/>
          <w:lang w:val="en-US"/>
        </w:rPr>
        <w:t xml:space="preserve"> lessons.</w:t>
      </w:r>
    </w:p>
    <w:p w14:paraId="60D2E3E3" w14:textId="77777777" w:rsidR="00930C4C" w:rsidRPr="009C36C4" w:rsidRDefault="00930C4C" w:rsidP="00930C4C">
      <w:pPr>
        <w:pStyle w:val="ListParagraph"/>
        <w:numPr>
          <w:ilvl w:val="0"/>
          <w:numId w:val="6"/>
        </w:numPr>
        <w:rPr>
          <w:rFonts w:cstheme="minorHAnsi"/>
          <w:sz w:val="24"/>
          <w:szCs w:val="24"/>
          <w:lang w:val="en-US"/>
        </w:rPr>
      </w:pPr>
      <w:r w:rsidRPr="009C36C4">
        <w:rPr>
          <w:rFonts w:cstheme="minorHAnsi"/>
          <w:sz w:val="24"/>
          <w:szCs w:val="24"/>
          <w:lang w:val="en-US"/>
        </w:rPr>
        <w:t xml:space="preserve">Pupils </w:t>
      </w:r>
      <w:proofErr w:type="gramStart"/>
      <w:r w:rsidRPr="009C36C4">
        <w:rPr>
          <w:rFonts w:cstheme="minorHAnsi"/>
          <w:sz w:val="24"/>
          <w:szCs w:val="24"/>
          <w:lang w:val="en-US"/>
        </w:rPr>
        <w:t>are able to</w:t>
      </w:r>
      <w:proofErr w:type="gramEnd"/>
      <w:r w:rsidRPr="009C36C4">
        <w:rPr>
          <w:rFonts w:cstheme="minorHAnsi"/>
          <w:sz w:val="24"/>
          <w:szCs w:val="24"/>
          <w:lang w:val="en-US"/>
        </w:rPr>
        <w:t xml:space="preserve"> ask anonymous questions by writing </w:t>
      </w:r>
      <w:r w:rsidR="00C92718" w:rsidRPr="009C36C4">
        <w:rPr>
          <w:rFonts w:cstheme="minorHAnsi"/>
          <w:sz w:val="24"/>
          <w:szCs w:val="24"/>
          <w:lang w:val="en-US"/>
        </w:rPr>
        <w:t xml:space="preserve">a note for the class worry box. </w:t>
      </w:r>
    </w:p>
    <w:p w14:paraId="157D63EB" w14:textId="77777777" w:rsidR="00C92718" w:rsidRPr="009C36C4" w:rsidRDefault="00930C4C" w:rsidP="0026251E">
      <w:pPr>
        <w:pStyle w:val="ListParagraph"/>
        <w:numPr>
          <w:ilvl w:val="0"/>
          <w:numId w:val="6"/>
        </w:numPr>
        <w:rPr>
          <w:rFonts w:cstheme="minorHAnsi"/>
          <w:sz w:val="24"/>
          <w:szCs w:val="24"/>
          <w:lang w:val="en-US"/>
        </w:rPr>
      </w:pPr>
      <w:r w:rsidRPr="009C36C4">
        <w:rPr>
          <w:rFonts w:cstheme="minorHAnsi"/>
          <w:sz w:val="24"/>
          <w:szCs w:val="24"/>
          <w:lang w:val="en-US"/>
        </w:rPr>
        <w:t xml:space="preserve">Resources used are flexible </w:t>
      </w:r>
      <w:proofErr w:type="gramStart"/>
      <w:r w:rsidRPr="009C36C4">
        <w:rPr>
          <w:rFonts w:cstheme="minorHAnsi"/>
          <w:sz w:val="24"/>
          <w:szCs w:val="24"/>
          <w:lang w:val="en-US"/>
        </w:rPr>
        <w:t>in order to</w:t>
      </w:r>
      <w:proofErr w:type="gramEnd"/>
      <w:r w:rsidRPr="009C36C4">
        <w:rPr>
          <w:rFonts w:cstheme="minorHAnsi"/>
          <w:sz w:val="24"/>
          <w:szCs w:val="24"/>
          <w:lang w:val="en-US"/>
        </w:rPr>
        <w:t xml:space="preserve"> meet the needs of the pupils and curriculum. </w:t>
      </w:r>
    </w:p>
    <w:p w14:paraId="066EE9CB" w14:textId="77777777" w:rsidR="00930C4C" w:rsidRPr="009C36C4" w:rsidRDefault="00930C4C" w:rsidP="0026251E">
      <w:pPr>
        <w:pStyle w:val="ListParagraph"/>
        <w:numPr>
          <w:ilvl w:val="0"/>
          <w:numId w:val="6"/>
        </w:numPr>
        <w:rPr>
          <w:rFonts w:cstheme="minorHAnsi"/>
          <w:sz w:val="24"/>
          <w:szCs w:val="24"/>
          <w:lang w:val="en-US"/>
        </w:rPr>
      </w:pPr>
      <w:r w:rsidRPr="009C36C4">
        <w:rPr>
          <w:rFonts w:cstheme="minorHAnsi"/>
          <w:sz w:val="24"/>
          <w:szCs w:val="24"/>
          <w:lang w:val="en-US"/>
        </w:rPr>
        <w:t xml:space="preserve">Correct medical vocabulary will be used throughout the </w:t>
      </w:r>
      <w:r w:rsidR="000016DF" w:rsidRPr="009C36C4">
        <w:rPr>
          <w:rFonts w:cstheme="minorHAnsi"/>
          <w:sz w:val="24"/>
          <w:szCs w:val="24"/>
          <w:lang w:val="en-US"/>
        </w:rPr>
        <w:t>SRE</w:t>
      </w:r>
      <w:r w:rsidRPr="009C36C4">
        <w:rPr>
          <w:rFonts w:cstheme="minorHAnsi"/>
          <w:sz w:val="24"/>
          <w:szCs w:val="24"/>
          <w:lang w:val="en-US"/>
        </w:rPr>
        <w:t xml:space="preserve"> and PSHE curriculum</w:t>
      </w:r>
    </w:p>
    <w:p w14:paraId="680BC5CB" w14:textId="77777777" w:rsidR="00930C4C" w:rsidRPr="009C36C4" w:rsidRDefault="000016DF" w:rsidP="00930C4C">
      <w:pPr>
        <w:pStyle w:val="ListParagraph"/>
        <w:numPr>
          <w:ilvl w:val="0"/>
          <w:numId w:val="6"/>
        </w:numPr>
        <w:rPr>
          <w:rFonts w:cstheme="minorHAnsi"/>
          <w:sz w:val="24"/>
          <w:szCs w:val="24"/>
          <w:lang w:val="en-US"/>
        </w:rPr>
      </w:pPr>
      <w:r w:rsidRPr="009C36C4">
        <w:rPr>
          <w:rFonts w:cstheme="minorHAnsi"/>
          <w:sz w:val="24"/>
          <w:szCs w:val="24"/>
          <w:lang w:val="en-US"/>
        </w:rPr>
        <w:t>SRE</w:t>
      </w:r>
      <w:r w:rsidR="00930C4C" w:rsidRPr="009C36C4">
        <w:rPr>
          <w:rFonts w:cstheme="minorHAnsi"/>
          <w:sz w:val="24"/>
          <w:szCs w:val="24"/>
          <w:lang w:val="en-US"/>
        </w:rPr>
        <w:t xml:space="preserve"> is delivered through a varied range of activities, which promote dialogue and understanding. These </w:t>
      </w:r>
      <w:proofErr w:type="gramStart"/>
      <w:r w:rsidR="00930C4C" w:rsidRPr="009C36C4">
        <w:rPr>
          <w:rFonts w:cstheme="minorHAnsi"/>
          <w:sz w:val="24"/>
          <w:szCs w:val="24"/>
          <w:lang w:val="en-US"/>
        </w:rPr>
        <w:t>include:</w:t>
      </w:r>
      <w:proofErr w:type="gramEnd"/>
      <w:r w:rsidR="00930C4C" w:rsidRPr="009C36C4">
        <w:rPr>
          <w:rFonts w:cstheme="minorHAnsi"/>
          <w:sz w:val="24"/>
          <w:szCs w:val="24"/>
          <w:lang w:val="en-US"/>
        </w:rPr>
        <w:t xml:space="preserve"> Circle time, active teaching and learning, role play/scenarios, card sorting and discussions.</w:t>
      </w:r>
    </w:p>
    <w:p w14:paraId="26AFEDAA" w14:textId="77777777" w:rsidR="00930C4C" w:rsidRPr="009C36C4" w:rsidRDefault="00930C4C" w:rsidP="00930C4C">
      <w:pPr>
        <w:pStyle w:val="ListParagraph"/>
        <w:numPr>
          <w:ilvl w:val="0"/>
          <w:numId w:val="6"/>
        </w:numPr>
        <w:rPr>
          <w:rFonts w:cstheme="minorHAnsi"/>
          <w:sz w:val="24"/>
          <w:szCs w:val="24"/>
          <w:lang w:val="en-US"/>
        </w:rPr>
      </w:pPr>
      <w:r w:rsidRPr="009C36C4">
        <w:rPr>
          <w:rFonts w:cstheme="minorHAnsi"/>
          <w:sz w:val="24"/>
          <w:szCs w:val="24"/>
          <w:lang w:val="en-US"/>
        </w:rPr>
        <w:t xml:space="preserve">External agencies can be invited to support the delivery of </w:t>
      </w:r>
      <w:r w:rsidR="000016DF" w:rsidRPr="009C36C4">
        <w:rPr>
          <w:rFonts w:cstheme="minorHAnsi"/>
          <w:sz w:val="24"/>
          <w:szCs w:val="24"/>
          <w:lang w:val="en-US"/>
        </w:rPr>
        <w:t>SRE</w:t>
      </w:r>
      <w:r w:rsidRPr="009C36C4">
        <w:rPr>
          <w:rFonts w:cstheme="minorHAnsi"/>
          <w:sz w:val="24"/>
          <w:szCs w:val="24"/>
          <w:lang w:val="en-US"/>
        </w:rPr>
        <w:t>. These include: the school nurse and the police.</w:t>
      </w:r>
    </w:p>
    <w:p w14:paraId="463D6255" w14:textId="77777777" w:rsidR="00930C4C" w:rsidRPr="009C36C4" w:rsidRDefault="00930C4C" w:rsidP="00930C4C">
      <w:pPr>
        <w:pStyle w:val="ListParagraph"/>
        <w:numPr>
          <w:ilvl w:val="0"/>
          <w:numId w:val="6"/>
        </w:numPr>
        <w:rPr>
          <w:rFonts w:cstheme="minorHAnsi"/>
          <w:sz w:val="24"/>
          <w:szCs w:val="24"/>
          <w:lang w:val="en-US"/>
        </w:rPr>
      </w:pPr>
      <w:r w:rsidRPr="009C36C4">
        <w:rPr>
          <w:rFonts w:cstheme="minorHAnsi"/>
          <w:sz w:val="24"/>
          <w:szCs w:val="24"/>
          <w:lang w:val="en-US"/>
        </w:rPr>
        <w:t xml:space="preserve">External agencies and Visitors are familiar with and understand the school’s </w:t>
      </w:r>
      <w:r w:rsidR="000016DF" w:rsidRPr="009C36C4">
        <w:rPr>
          <w:rFonts w:cstheme="minorHAnsi"/>
          <w:sz w:val="24"/>
          <w:szCs w:val="24"/>
          <w:lang w:val="en-US"/>
        </w:rPr>
        <w:t>SRE</w:t>
      </w:r>
      <w:r w:rsidRPr="009C36C4">
        <w:rPr>
          <w:rFonts w:cstheme="minorHAnsi"/>
          <w:sz w:val="24"/>
          <w:szCs w:val="24"/>
          <w:lang w:val="en-US"/>
        </w:rPr>
        <w:t xml:space="preserve"> policy and safeguarding policy and work within these documents</w:t>
      </w:r>
    </w:p>
    <w:p w14:paraId="3BF22CF9" w14:textId="77777777" w:rsidR="00930C4C" w:rsidRPr="009C36C4" w:rsidRDefault="00930C4C" w:rsidP="00930C4C">
      <w:pPr>
        <w:pStyle w:val="ListParagraph"/>
        <w:numPr>
          <w:ilvl w:val="0"/>
          <w:numId w:val="6"/>
        </w:numPr>
        <w:rPr>
          <w:rFonts w:cstheme="minorHAnsi"/>
          <w:sz w:val="24"/>
          <w:szCs w:val="24"/>
          <w:lang w:val="en-US"/>
        </w:rPr>
      </w:pPr>
      <w:r w:rsidRPr="009C36C4">
        <w:rPr>
          <w:rFonts w:cstheme="minorHAnsi"/>
          <w:sz w:val="24"/>
          <w:szCs w:val="24"/>
          <w:lang w:val="en-US"/>
        </w:rPr>
        <w:t xml:space="preserve">All input to </w:t>
      </w:r>
      <w:r w:rsidR="000016DF" w:rsidRPr="009C36C4">
        <w:rPr>
          <w:rFonts w:cstheme="minorHAnsi"/>
          <w:sz w:val="24"/>
          <w:szCs w:val="24"/>
          <w:lang w:val="en-US"/>
        </w:rPr>
        <w:t>SRE</w:t>
      </w:r>
      <w:r w:rsidRPr="009C36C4">
        <w:rPr>
          <w:rFonts w:cstheme="minorHAnsi"/>
          <w:sz w:val="24"/>
          <w:szCs w:val="24"/>
          <w:lang w:val="en-US"/>
        </w:rPr>
        <w:t xml:space="preserve"> lessons is part of a planned </w:t>
      </w:r>
      <w:proofErr w:type="spellStart"/>
      <w:r w:rsidRPr="009C36C4">
        <w:rPr>
          <w:rFonts w:cstheme="minorHAnsi"/>
          <w:sz w:val="24"/>
          <w:szCs w:val="24"/>
          <w:lang w:val="en-US"/>
        </w:rPr>
        <w:t>programme</w:t>
      </w:r>
      <w:proofErr w:type="spellEnd"/>
      <w:r w:rsidRPr="009C36C4">
        <w:rPr>
          <w:rFonts w:cstheme="minorHAnsi"/>
          <w:sz w:val="24"/>
          <w:szCs w:val="24"/>
          <w:lang w:val="en-US"/>
        </w:rPr>
        <w:t xml:space="preserve"> and negotiated and agreed with staff in advance</w:t>
      </w:r>
    </w:p>
    <w:p w14:paraId="54B41AFB" w14:textId="77777777" w:rsidR="00930C4C" w:rsidRPr="009C36C4" w:rsidRDefault="00930C4C" w:rsidP="00930C4C">
      <w:pPr>
        <w:pStyle w:val="ListParagraph"/>
        <w:numPr>
          <w:ilvl w:val="0"/>
          <w:numId w:val="6"/>
        </w:numPr>
        <w:rPr>
          <w:rFonts w:cstheme="minorHAnsi"/>
          <w:sz w:val="24"/>
          <w:szCs w:val="24"/>
          <w:lang w:val="en-US"/>
        </w:rPr>
      </w:pPr>
      <w:r w:rsidRPr="009C36C4">
        <w:rPr>
          <w:rFonts w:cstheme="minorHAnsi"/>
          <w:sz w:val="24"/>
          <w:szCs w:val="24"/>
          <w:lang w:val="en-US"/>
        </w:rPr>
        <w:t xml:space="preserve">All visitors are </w:t>
      </w:r>
      <w:proofErr w:type="gramStart"/>
      <w:r w:rsidRPr="009C36C4">
        <w:rPr>
          <w:rFonts w:cstheme="minorHAnsi"/>
          <w:sz w:val="24"/>
          <w:szCs w:val="24"/>
          <w:lang w:val="en-US"/>
        </w:rPr>
        <w:t>supervised/supported by a member of staff at all times</w:t>
      </w:r>
      <w:proofErr w:type="gramEnd"/>
    </w:p>
    <w:p w14:paraId="5AB8450E" w14:textId="56AC0787" w:rsidR="004654BB" w:rsidRPr="009C36C4" w:rsidRDefault="00930C4C" w:rsidP="004654BB">
      <w:pPr>
        <w:pStyle w:val="ListParagraph"/>
        <w:numPr>
          <w:ilvl w:val="0"/>
          <w:numId w:val="6"/>
        </w:numPr>
        <w:rPr>
          <w:rFonts w:cstheme="minorHAnsi"/>
          <w:sz w:val="24"/>
          <w:szCs w:val="24"/>
          <w:lang w:val="en-US"/>
        </w:rPr>
      </w:pPr>
      <w:r w:rsidRPr="009C36C4">
        <w:rPr>
          <w:rFonts w:cstheme="minorHAnsi"/>
          <w:sz w:val="24"/>
          <w:szCs w:val="24"/>
          <w:lang w:val="en-US"/>
        </w:rPr>
        <w:t>The input of visitors is monitored and evaluated by staff. This evaluation informs future planning.</w:t>
      </w:r>
    </w:p>
    <w:p w14:paraId="6A3E0C77" w14:textId="77777777" w:rsidR="004654BB" w:rsidRPr="009C36C4" w:rsidRDefault="004654BB" w:rsidP="004654BB">
      <w:pPr>
        <w:rPr>
          <w:rFonts w:cstheme="minorHAnsi"/>
          <w:b/>
          <w:sz w:val="32"/>
          <w:szCs w:val="32"/>
          <w:u w:val="single"/>
          <w:lang w:val="en-US"/>
        </w:rPr>
      </w:pPr>
      <w:r w:rsidRPr="009C36C4">
        <w:rPr>
          <w:rFonts w:cstheme="minorHAnsi"/>
          <w:b/>
          <w:sz w:val="32"/>
          <w:szCs w:val="32"/>
          <w:u w:val="single"/>
          <w:lang w:val="en-US"/>
        </w:rPr>
        <w:t>Equal Opportunities Statement:</w:t>
      </w:r>
    </w:p>
    <w:p w14:paraId="7049C640" w14:textId="20A9988B" w:rsidR="00C92718" w:rsidRPr="009C36C4" w:rsidRDefault="004654BB" w:rsidP="00930C4C">
      <w:pPr>
        <w:rPr>
          <w:rFonts w:cstheme="minorHAnsi"/>
          <w:sz w:val="24"/>
          <w:szCs w:val="24"/>
          <w:lang w:val="en-US"/>
        </w:rPr>
      </w:pPr>
      <w:r w:rsidRPr="009C36C4">
        <w:rPr>
          <w:rFonts w:cstheme="minorHAnsi"/>
          <w:sz w:val="24"/>
          <w:szCs w:val="24"/>
          <w:lang w:val="en-US"/>
        </w:rPr>
        <w:t xml:space="preserve">The school is committed to the provision of </w:t>
      </w:r>
      <w:r w:rsidR="000016DF" w:rsidRPr="009C36C4">
        <w:rPr>
          <w:rFonts w:cstheme="minorHAnsi"/>
          <w:sz w:val="24"/>
          <w:szCs w:val="24"/>
          <w:lang w:val="en-US"/>
        </w:rPr>
        <w:t>SRE</w:t>
      </w:r>
      <w:r w:rsidRPr="009C36C4">
        <w:rPr>
          <w:rFonts w:cstheme="minorHAnsi"/>
          <w:sz w:val="24"/>
          <w:szCs w:val="24"/>
          <w:lang w:val="en-US"/>
        </w:rPr>
        <w:t xml:space="preserve"> to </w:t>
      </w:r>
      <w:proofErr w:type="gramStart"/>
      <w:r w:rsidRPr="009C36C4">
        <w:rPr>
          <w:rFonts w:cstheme="minorHAnsi"/>
          <w:sz w:val="24"/>
          <w:szCs w:val="24"/>
          <w:lang w:val="en-US"/>
        </w:rPr>
        <w:t>all of</w:t>
      </w:r>
      <w:proofErr w:type="gramEnd"/>
      <w:r w:rsidRPr="009C36C4">
        <w:rPr>
          <w:rFonts w:cstheme="minorHAnsi"/>
          <w:sz w:val="24"/>
          <w:szCs w:val="24"/>
          <w:lang w:val="en-US"/>
        </w:rPr>
        <w:t xml:space="preserve"> its pupils. We aim to respond to the diversity of children’s cultures, faiths and family backgrounds. Equal time and provision will be allocated for all groups but there may be occasions where children with Special Educational Needs are given extra support.</w:t>
      </w:r>
    </w:p>
    <w:p w14:paraId="59476EBF" w14:textId="77777777" w:rsidR="00930C4C" w:rsidRPr="009C36C4" w:rsidRDefault="00930C4C" w:rsidP="00930C4C">
      <w:pPr>
        <w:rPr>
          <w:rFonts w:cstheme="minorHAnsi"/>
          <w:b/>
          <w:sz w:val="32"/>
          <w:szCs w:val="32"/>
          <w:u w:val="single"/>
          <w:lang w:val="en-US"/>
        </w:rPr>
      </w:pPr>
      <w:r w:rsidRPr="009C36C4">
        <w:rPr>
          <w:rFonts w:cstheme="minorHAnsi"/>
          <w:b/>
          <w:sz w:val="32"/>
          <w:szCs w:val="32"/>
          <w:u w:val="single"/>
          <w:lang w:val="en-US"/>
        </w:rPr>
        <w:t>Parental involvement:</w:t>
      </w:r>
    </w:p>
    <w:p w14:paraId="24708C00" w14:textId="77777777" w:rsidR="00930C4C" w:rsidRPr="009C36C4" w:rsidRDefault="00930C4C" w:rsidP="00930C4C">
      <w:pPr>
        <w:rPr>
          <w:rFonts w:cstheme="minorHAnsi"/>
          <w:sz w:val="24"/>
          <w:szCs w:val="24"/>
          <w:lang w:val="en-US"/>
        </w:rPr>
      </w:pPr>
      <w:r w:rsidRPr="009C36C4">
        <w:rPr>
          <w:rFonts w:cstheme="minorHAnsi"/>
          <w:sz w:val="24"/>
          <w:szCs w:val="24"/>
          <w:lang w:val="en-US"/>
        </w:rPr>
        <w:t xml:space="preserve">The school is committed to working with parents and believes that it is important to have the support of parents and the wider community for the PSHE and </w:t>
      </w:r>
      <w:r w:rsidR="000016DF" w:rsidRPr="009C36C4">
        <w:rPr>
          <w:rFonts w:cstheme="minorHAnsi"/>
          <w:sz w:val="24"/>
          <w:szCs w:val="24"/>
          <w:lang w:val="en-US"/>
        </w:rPr>
        <w:t>SRE</w:t>
      </w:r>
      <w:r w:rsidRPr="009C36C4">
        <w:rPr>
          <w:rFonts w:cstheme="minorHAnsi"/>
          <w:sz w:val="24"/>
          <w:szCs w:val="24"/>
          <w:lang w:val="en-US"/>
        </w:rPr>
        <w:t xml:space="preserve"> </w:t>
      </w:r>
      <w:proofErr w:type="spellStart"/>
      <w:r w:rsidRPr="009C36C4">
        <w:rPr>
          <w:rFonts w:cstheme="minorHAnsi"/>
          <w:sz w:val="24"/>
          <w:szCs w:val="24"/>
          <w:lang w:val="en-US"/>
        </w:rPr>
        <w:t>programme</w:t>
      </w:r>
      <w:proofErr w:type="spellEnd"/>
      <w:r w:rsidRPr="009C36C4">
        <w:rPr>
          <w:rFonts w:cstheme="minorHAnsi"/>
          <w:sz w:val="24"/>
          <w:szCs w:val="24"/>
          <w:lang w:val="en-US"/>
        </w:rPr>
        <w:t xml:space="preserve">. Parents are provided with the opportunity to find out about and discuss the school’s </w:t>
      </w:r>
      <w:proofErr w:type="spellStart"/>
      <w:r w:rsidRPr="009C36C4">
        <w:rPr>
          <w:rFonts w:cstheme="minorHAnsi"/>
          <w:sz w:val="24"/>
          <w:szCs w:val="24"/>
          <w:lang w:val="en-US"/>
        </w:rPr>
        <w:t>programme</w:t>
      </w:r>
      <w:proofErr w:type="spellEnd"/>
      <w:r w:rsidRPr="009C36C4">
        <w:rPr>
          <w:rFonts w:cstheme="minorHAnsi"/>
          <w:sz w:val="24"/>
          <w:szCs w:val="24"/>
          <w:lang w:val="en-US"/>
        </w:rPr>
        <w:t xml:space="preserve"> through the year groups’ </w:t>
      </w:r>
      <w:r w:rsidR="000016DF" w:rsidRPr="009C36C4">
        <w:rPr>
          <w:rFonts w:cstheme="minorHAnsi"/>
          <w:sz w:val="24"/>
          <w:szCs w:val="24"/>
          <w:lang w:val="en-US"/>
        </w:rPr>
        <w:t>SRE</w:t>
      </w:r>
      <w:r w:rsidRPr="009C36C4">
        <w:rPr>
          <w:rFonts w:cstheme="minorHAnsi"/>
          <w:sz w:val="24"/>
          <w:szCs w:val="24"/>
          <w:lang w:val="en-US"/>
        </w:rPr>
        <w:t xml:space="preserve"> curriculum meetings, parents’ evening, in policy development, the school website and prospectus, displays and an open-door policy.</w:t>
      </w:r>
    </w:p>
    <w:p w14:paraId="7C1E896D" w14:textId="254DBF73" w:rsidR="004654BB" w:rsidRPr="009C36C4" w:rsidRDefault="00930C4C" w:rsidP="00930C4C">
      <w:pPr>
        <w:rPr>
          <w:rFonts w:cstheme="minorHAnsi"/>
          <w:sz w:val="24"/>
          <w:szCs w:val="24"/>
          <w:lang w:val="en-US"/>
        </w:rPr>
      </w:pPr>
      <w:r w:rsidRPr="009C36C4">
        <w:rPr>
          <w:rFonts w:cstheme="minorHAnsi"/>
          <w:sz w:val="24"/>
          <w:szCs w:val="24"/>
          <w:lang w:val="en-US"/>
        </w:rPr>
        <w:t xml:space="preserve">To promote effective communication and discussion between parents and their children we notify parents through information evenings, curriculum letters and the school website about when particular aspects of </w:t>
      </w:r>
      <w:r w:rsidR="000016DF" w:rsidRPr="009C36C4">
        <w:rPr>
          <w:rFonts w:cstheme="minorHAnsi"/>
          <w:sz w:val="24"/>
          <w:szCs w:val="24"/>
          <w:lang w:val="en-US"/>
        </w:rPr>
        <w:t>SRE</w:t>
      </w:r>
      <w:r w:rsidRPr="009C36C4">
        <w:rPr>
          <w:rFonts w:cstheme="minorHAnsi"/>
          <w:sz w:val="24"/>
          <w:szCs w:val="24"/>
          <w:lang w:val="en-US"/>
        </w:rPr>
        <w:t xml:space="preserve"> will be taught. We also encourage an open-door policy to help ensure that parents can discuss issues with the school staff in a positive, sensitive and proactive manner.</w:t>
      </w:r>
    </w:p>
    <w:p w14:paraId="3A8B0599" w14:textId="77777777" w:rsidR="004654BB" w:rsidRPr="009C36C4" w:rsidRDefault="004654BB" w:rsidP="004654BB">
      <w:pPr>
        <w:rPr>
          <w:rFonts w:cstheme="minorHAnsi"/>
          <w:b/>
          <w:sz w:val="32"/>
          <w:szCs w:val="32"/>
          <w:u w:val="single"/>
          <w:lang w:val="en-US"/>
        </w:rPr>
      </w:pPr>
      <w:r w:rsidRPr="009C36C4">
        <w:rPr>
          <w:rFonts w:cstheme="minorHAnsi"/>
          <w:b/>
          <w:sz w:val="32"/>
          <w:szCs w:val="32"/>
          <w:u w:val="single"/>
          <w:lang w:val="en-US"/>
        </w:rPr>
        <w:lastRenderedPageBreak/>
        <w:t>Parental rights to withdraw their children</w:t>
      </w:r>
      <w:r w:rsidR="000016DF" w:rsidRPr="009C36C4">
        <w:rPr>
          <w:rFonts w:cstheme="minorHAnsi"/>
          <w:b/>
          <w:sz w:val="32"/>
          <w:szCs w:val="32"/>
          <w:u w:val="single"/>
          <w:lang w:val="en-US"/>
        </w:rPr>
        <w:t>:</w:t>
      </w:r>
    </w:p>
    <w:p w14:paraId="026280BF" w14:textId="77777777" w:rsidR="004654BB" w:rsidRPr="009C36C4" w:rsidRDefault="004654BB" w:rsidP="004654BB">
      <w:pPr>
        <w:rPr>
          <w:rFonts w:cstheme="minorHAnsi"/>
          <w:sz w:val="24"/>
          <w:szCs w:val="24"/>
          <w:lang w:val="en-US"/>
        </w:rPr>
      </w:pPr>
      <w:r w:rsidRPr="009C36C4">
        <w:rPr>
          <w:rFonts w:cstheme="minorHAnsi"/>
          <w:sz w:val="24"/>
          <w:szCs w:val="24"/>
          <w:lang w:val="en-US"/>
        </w:rPr>
        <w:t xml:space="preserve">Parents have the right to withdraw their children from all, or part of the </w:t>
      </w:r>
      <w:r w:rsidR="000016DF" w:rsidRPr="009C36C4">
        <w:rPr>
          <w:rFonts w:cstheme="minorHAnsi"/>
          <w:sz w:val="24"/>
          <w:szCs w:val="24"/>
          <w:lang w:val="en-US"/>
        </w:rPr>
        <w:t>SRE</w:t>
      </w:r>
      <w:r w:rsidRPr="009C36C4">
        <w:rPr>
          <w:rFonts w:cstheme="minorHAnsi"/>
          <w:sz w:val="24"/>
          <w:szCs w:val="24"/>
          <w:lang w:val="en-US"/>
        </w:rPr>
        <w:t xml:space="preserve"> curriculum, </w:t>
      </w:r>
      <w:r w:rsidRPr="009C36C4">
        <w:rPr>
          <w:rFonts w:cstheme="minorHAnsi"/>
          <w:sz w:val="24"/>
          <w:szCs w:val="24"/>
          <w:u w:val="single"/>
          <w:lang w:val="en-US"/>
        </w:rPr>
        <w:t>except for those parts included within the National Curriculum for Science, which are statutory</w:t>
      </w:r>
      <w:r w:rsidRPr="009C36C4">
        <w:rPr>
          <w:rFonts w:cstheme="minorHAnsi"/>
          <w:sz w:val="24"/>
          <w:szCs w:val="24"/>
          <w:lang w:val="en-US"/>
        </w:rPr>
        <w:t xml:space="preserve">. Effective methods to communicate the schools’ approach to </w:t>
      </w:r>
      <w:r w:rsidR="000016DF" w:rsidRPr="009C36C4">
        <w:rPr>
          <w:rFonts w:cstheme="minorHAnsi"/>
          <w:sz w:val="24"/>
          <w:szCs w:val="24"/>
          <w:lang w:val="en-US"/>
        </w:rPr>
        <w:t>SRE</w:t>
      </w:r>
      <w:r w:rsidRPr="009C36C4">
        <w:rPr>
          <w:rFonts w:cstheme="minorHAnsi"/>
          <w:sz w:val="24"/>
          <w:szCs w:val="24"/>
          <w:lang w:val="en-US"/>
        </w:rPr>
        <w:t xml:space="preserve">, including the parental right to withdraw their child, are through the schools’ website, prospectus, the </w:t>
      </w:r>
      <w:r w:rsidR="000016DF" w:rsidRPr="009C36C4">
        <w:rPr>
          <w:rFonts w:cstheme="minorHAnsi"/>
          <w:sz w:val="24"/>
          <w:szCs w:val="24"/>
          <w:lang w:val="en-US"/>
        </w:rPr>
        <w:t>SRE</w:t>
      </w:r>
      <w:r w:rsidRPr="009C36C4">
        <w:rPr>
          <w:rFonts w:cstheme="minorHAnsi"/>
          <w:sz w:val="24"/>
          <w:szCs w:val="24"/>
          <w:lang w:val="en-US"/>
        </w:rPr>
        <w:t xml:space="preserve"> policy and the year group </w:t>
      </w:r>
      <w:r w:rsidR="000016DF" w:rsidRPr="009C36C4">
        <w:rPr>
          <w:rFonts w:cstheme="minorHAnsi"/>
          <w:sz w:val="24"/>
          <w:szCs w:val="24"/>
          <w:lang w:val="en-US"/>
        </w:rPr>
        <w:t>SRE</w:t>
      </w:r>
      <w:r w:rsidRPr="009C36C4">
        <w:rPr>
          <w:rFonts w:cstheme="minorHAnsi"/>
          <w:sz w:val="24"/>
          <w:szCs w:val="24"/>
          <w:lang w:val="en-US"/>
        </w:rPr>
        <w:t xml:space="preserve"> curriculum information letter sent home to parents. The letter also includes arrangements for a parent meeting with staff.</w:t>
      </w:r>
    </w:p>
    <w:p w14:paraId="17F1E1C7" w14:textId="77777777" w:rsidR="004654BB" w:rsidRPr="009C36C4" w:rsidRDefault="004654BB" w:rsidP="004654BB">
      <w:pPr>
        <w:rPr>
          <w:rFonts w:cstheme="minorHAnsi"/>
          <w:sz w:val="24"/>
          <w:szCs w:val="24"/>
          <w:lang w:val="en-US"/>
        </w:rPr>
      </w:pPr>
      <w:r w:rsidRPr="009C36C4">
        <w:rPr>
          <w:rFonts w:cstheme="minorHAnsi"/>
          <w:sz w:val="24"/>
          <w:szCs w:val="24"/>
          <w:lang w:val="en-US"/>
        </w:rPr>
        <w:t xml:space="preserve">Parents are also informed that the </w:t>
      </w:r>
      <w:r w:rsidR="000016DF" w:rsidRPr="009C36C4">
        <w:rPr>
          <w:rFonts w:cstheme="minorHAnsi"/>
          <w:sz w:val="24"/>
          <w:szCs w:val="24"/>
          <w:lang w:val="en-US"/>
        </w:rPr>
        <w:t>SRE</w:t>
      </w:r>
      <w:r w:rsidRPr="009C36C4">
        <w:rPr>
          <w:rFonts w:cstheme="minorHAnsi"/>
          <w:sz w:val="24"/>
          <w:szCs w:val="24"/>
          <w:lang w:val="en-US"/>
        </w:rPr>
        <w:t xml:space="preserve"> curriculum is an essential vehicle in supporting a school’s statutory duty to:</w:t>
      </w:r>
    </w:p>
    <w:p w14:paraId="356F4039" w14:textId="77777777" w:rsidR="004654BB" w:rsidRPr="009C36C4" w:rsidRDefault="004654BB" w:rsidP="004654BB">
      <w:pPr>
        <w:pStyle w:val="ListParagraph"/>
        <w:numPr>
          <w:ilvl w:val="0"/>
          <w:numId w:val="6"/>
        </w:numPr>
        <w:rPr>
          <w:rFonts w:cstheme="minorHAnsi"/>
          <w:sz w:val="24"/>
          <w:szCs w:val="24"/>
          <w:lang w:val="en-US"/>
        </w:rPr>
      </w:pPr>
      <w:r w:rsidRPr="009C36C4">
        <w:rPr>
          <w:rFonts w:cstheme="minorHAnsi"/>
          <w:sz w:val="24"/>
          <w:szCs w:val="24"/>
          <w:lang w:val="en-US"/>
        </w:rPr>
        <w:t>safeguard and promote the welfare of their children,</w:t>
      </w:r>
    </w:p>
    <w:p w14:paraId="07FFACA4" w14:textId="77777777" w:rsidR="004654BB" w:rsidRPr="009C36C4" w:rsidRDefault="004654BB" w:rsidP="004654BB">
      <w:pPr>
        <w:pStyle w:val="ListParagraph"/>
        <w:numPr>
          <w:ilvl w:val="0"/>
          <w:numId w:val="6"/>
        </w:numPr>
        <w:rPr>
          <w:rFonts w:cstheme="minorHAnsi"/>
          <w:sz w:val="24"/>
          <w:szCs w:val="24"/>
          <w:lang w:val="en-US"/>
        </w:rPr>
      </w:pPr>
      <w:r w:rsidRPr="009C36C4">
        <w:rPr>
          <w:rFonts w:cstheme="minorHAnsi"/>
          <w:sz w:val="24"/>
          <w:szCs w:val="24"/>
          <w:lang w:val="en-US"/>
        </w:rPr>
        <w:t>advance the 2010 Equality Act,</w:t>
      </w:r>
    </w:p>
    <w:p w14:paraId="768ED290" w14:textId="77777777" w:rsidR="004654BB" w:rsidRPr="009C36C4" w:rsidRDefault="004654BB" w:rsidP="004654BB">
      <w:pPr>
        <w:pStyle w:val="ListParagraph"/>
        <w:numPr>
          <w:ilvl w:val="0"/>
          <w:numId w:val="6"/>
        </w:numPr>
        <w:rPr>
          <w:rFonts w:cstheme="minorHAnsi"/>
          <w:sz w:val="24"/>
          <w:szCs w:val="24"/>
          <w:lang w:val="en-US"/>
        </w:rPr>
      </w:pPr>
      <w:r w:rsidRPr="009C36C4">
        <w:rPr>
          <w:rFonts w:cstheme="minorHAnsi"/>
          <w:sz w:val="24"/>
          <w:szCs w:val="24"/>
          <w:lang w:val="en-US"/>
        </w:rPr>
        <w:t xml:space="preserve">encourage the spiritual, moral, social and cultural </w:t>
      </w:r>
      <w:r w:rsidR="00DE6054" w:rsidRPr="009C36C4">
        <w:rPr>
          <w:rFonts w:cstheme="minorHAnsi"/>
          <w:sz w:val="24"/>
          <w:szCs w:val="24"/>
          <w:lang w:val="en-US"/>
        </w:rPr>
        <w:t>development of pupils</w:t>
      </w:r>
    </w:p>
    <w:p w14:paraId="6030C6FC" w14:textId="77777777" w:rsidR="004654BB" w:rsidRPr="009C36C4" w:rsidRDefault="00DE6054" w:rsidP="004654BB">
      <w:pPr>
        <w:pStyle w:val="ListParagraph"/>
        <w:numPr>
          <w:ilvl w:val="0"/>
          <w:numId w:val="6"/>
        </w:numPr>
        <w:rPr>
          <w:rFonts w:cstheme="minorHAnsi"/>
          <w:sz w:val="24"/>
          <w:szCs w:val="24"/>
          <w:lang w:val="en-US"/>
        </w:rPr>
      </w:pPr>
      <w:r w:rsidRPr="009C36C4">
        <w:rPr>
          <w:rFonts w:cstheme="minorHAnsi"/>
          <w:sz w:val="24"/>
          <w:szCs w:val="24"/>
          <w:lang w:val="en-US"/>
        </w:rPr>
        <w:t>foster British values</w:t>
      </w:r>
    </w:p>
    <w:p w14:paraId="4A4EA84F" w14:textId="77777777" w:rsidR="004654BB" w:rsidRPr="009C36C4" w:rsidRDefault="00DE6054" w:rsidP="004654BB">
      <w:pPr>
        <w:pStyle w:val="ListParagraph"/>
        <w:numPr>
          <w:ilvl w:val="0"/>
          <w:numId w:val="6"/>
        </w:numPr>
        <w:rPr>
          <w:rFonts w:cstheme="minorHAnsi"/>
          <w:sz w:val="24"/>
          <w:szCs w:val="24"/>
          <w:lang w:val="en-US"/>
        </w:rPr>
      </w:pPr>
      <w:r w:rsidRPr="009C36C4">
        <w:rPr>
          <w:rFonts w:cstheme="minorHAnsi"/>
          <w:sz w:val="24"/>
          <w:szCs w:val="24"/>
          <w:lang w:val="en-US"/>
        </w:rPr>
        <w:t>p</w:t>
      </w:r>
      <w:r w:rsidR="004654BB" w:rsidRPr="009C36C4">
        <w:rPr>
          <w:rFonts w:cstheme="minorHAnsi"/>
          <w:sz w:val="24"/>
          <w:szCs w:val="24"/>
          <w:lang w:val="en-US"/>
        </w:rPr>
        <w:t>repare children and young people for the challenges, opportunities and responsibilities of adult life, along with the coverage of the National Curriculum for Science.</w:t>
      </w:r>
    </w:p>
    <w:p w14:paraId="469BB4B8" w14:textId="77777777" w:rsidR="004654BB" w:rsidRPr="009C36C4" w:rsidRDefault="004654BB" w:rsidP="004654BB">
      <w:pPr>
        <w:rPr>
          <w:rFonts w:cstheme="minorHAnsi"/>
          <w:sz w:val="24"/>
          <w:szCs w:val="24"/>
          <w:lang w:val="en-US"/>
        </w:rPr>
      </w:pPr>
      <w:r w:rsidRPr="009C36C4">
        <w:rPr>
          <w:rFonts w:cstheme="minorHAnsi"/>
          <w:sz w:val="24"/>
          <w:szCs w:val="24"/>
          <w:lang w:val="en-US"/>
        </w:rPr>
        <w:t xml:space="preserve">Those parents/carers wishing to exercise the right to withdraw their child from part or </w:t>
      </w:r>
      <w:proofErr w:type="gramStart"/>
      <w:r w:rsidRPr="009C36C4">
        <w:rPr>
          <w:rFonts w:cstheme="minorHAnsi"/>
          <w:sz w:val="24"/>
          <w:szCs w:val="24"/>
          <w:lang w:val="en-US"/>
        </w:rPr>
        <w:t>all of</w:t>
      </w:r>
      <w:proofErr w:type="gramEnd"/>
      <w:r w:rsidRPr="009C36C4">
        <w:rPr>
          <w:rFonts w:cstheme="minorHAnsi"/>
          <w:sz w:val="24"/>
          <w:szCs w:val="24"/>
          <w:lang w:val="en-US"/>
        </w:rPr>
        <w:t xml:space="preserve"> </w:t>
      </w:r>
      <w:r w:rsidR="000016DF" w:rsidRPr="009C36C4">
        <w:rPr>
          <w:rFonts w:cstheme="minorHAnsi"/>
          <w:sz w:val="24"/>
          <w:szCs w:val="24"/>
          <w:lang w:val="en-US"/>
        </w:rPr>
        <w:t>SRE</w:t>
      </w:r>
      <w:r w:rsidRPr="009C36C4">
        <w:rPr>
          <w:rFonts w:cstheme="minorHAnsi"/>
          <w:sz w:val="24"/>
          <w:szCs w:val="24"/>
          <w:lang w:val="en-US"/>
        </w:rPr>
        <w:t xml:space="preserve"> are invited in to see the teacher/headteacher who will explore any concerns and discuss any impact that withdrawal may have on the child. Once a child has been </w:t>
      </w:r>
      <w:proofErr w:type="gramStart"/>
      <w:r w:rsidRPr="009C36C4">
        <w:rPr>
          <w:rFonts w:cstheme="minorHAnsi"/>
          <w:sz w:val="24"/>
          <w:szCs w:val="24"/>
          <w:lang w:val="en-US"/>
        </w:rPr>
        <w:t>withdrawn</w:t>
      </w:r>
      <w:proofErr w:type="gramEnd"/>
      <w:r w:rsidRPr="009C36C4">
        <w:rPr>
          <w:rFonts w:cstheme="minorHAnsi"/>
          <w:sz w:val="24"/>
          <w:szCs w:val="24"/>
          <w:lang w:val="en-US"/>
        </w:rPr>
        <w:t xml:space="preserve"> they cannot take part in the </w:t>
      </w:r>
      <w:r w:rsidR="000016DF" w:rsidRPr="009C36C4">
        <w:rPr>
          <w:rFonts w:cstheme="minorHAnsi"/>
          <w:sz w:val="24"/>
          <w:szCs w:val="24"/>
          <w:lang w:val="en-US"/>
        </w:rPr>
        <w:t>SRE</w:t>
      </w:r>
      <w:r w:rsidRPr="009C36C4">
        <w:rPr>
          <w:rFonts w:cstheme="minorHAnsi"/>
          <w:sz w:val="24"/>
          <w:szCs w:val="24"/>
          <w:lang w:val="en-US"/>
        </w:rPr>
        <w:t xml:space="preserve"> </w:t>
      </w:r>
      <w:proofErr w:type="spellStart"/>
      <w:r w:rsidRPr="009C36C4">
        <w:rPr>
          <w:rFonts w:cstheme="minorHAnsi"/>
          <w:sz w:val="24"/>
          <w:szCs w:val="24"/>
          <w:lang w:val="en-US"/>
        </w:rPr>
        <w:t>programme</w:t>
      </w:r>
      <w:proofErr w:type="spellEnd"/>
      <w:r w:rsidRPr="009C36C4">
        <w:rPr>
          <w:rFonts w:cstheme="minorHAnsi"/>
          <w:sz w:val="24"/>
          <w:szCs w:val="24"/>
          <w:lang w:val="en-US"/>
        </w:rPr>
        <w:t xml:space="preserve"> until the request for withdrawal has been removed. It is then the responsibility of the parents/carers to deliver the content of the </w:t>
      </w:r>
      <w:r w:rsidR="000016DF" w:rsidRPr="009C36C4">
        <w:rPr>
          <w:rFonts w:cstheme="minorHAnsi"/>
          <w:sz w:val="24"/>
          <w:szCs w:val="24"/>
          <w:lang w:val="en-US"/>
        </w:rPr>
        <w:t>SRE</w:t>
      </w:r>
      <w:r w:rsidRPr="009C36C4">
        <w:rPr>
          <w:rFonts w:cstheme="minorHAnsi"/>
          <w:sz w:val="24"/>
          <w:szCs w:val="24"/>
          <w:lang w:val="en-US"/>
        </w:rPr>
        <w:t xml:space="preserve"> to their child as they see fit. Information and support materials are available for parents/carers to use and are offered by the staff. Pupils who are withdrawn from </w:t>
      </w:r>
      <w:r w:rsidR="000016DF" w:rsidRPr="009C36C4">
        <w:rPr>
          <w:rFonts w:cstheme="minorHAnsi"/>
          <w:sz w:val="24"/>
          <w:szCs w:val="24"/>
          <w:lang w:val="en-US"/>
        </w:rPr>
        <w:t>SRE</w:t>
      </w:r>
      <w:r w:rsidRPr="009C36C4">
        <w:rPr>
          <w:rFonts w:cstheme="minorHAnsi"/>
          <w:sz w:val="24"/>
          <w:szCs w:val="24"/>
          <w:lang w:val="en-US"/>
        </w:rPr>
        <w:t xml:space="preserve"> continue with individual learning tasks for other curriculum areas, which are carried out in another classroom or the library.</w:t>
      </w:r>
      <w:r w:rsidR="00A7039A" w:rsidRPr="009C36C4">
        <w:rPr>
          <w:rFonts w:cstheme="minorHAnsi"/>
          <w:sz w:val="24"/>
          <w:szCs w:val="24"/>
          <w:lang w:val="en-US"/>
        </w:rPr>
        <w:t xml:space="preserve"> </w:t>
      </w:r>
      <w:r w:rsidRPr="009C36C4">
        <w:rPr>
          <w:rFonts w:cstheme="minorHAnsi"/>
          <w:sz w:val="24"/>
          <w:szCs w:val="24"/>
          <w:lang w:val="en-US"/>
        </w:rPr>
        <w:t xml:space="preserve">If a conversation arises about sexual health issues in a non-SRE lesson with pupils present who have been withdrawn from </w:t>
      </w:r>
      <w:r w:rsidR="000016DF" w:rsidRPr="009C36C4">
        <w:rPr>
          <w:rFonts w:cstheme="minorHAnsi"/>
          <w:sz w:val="24"/>
          <w:szCs w:val="24"/>
          <w:lang w:val="en-US"/>
        </w:rPr>
        <w:t>SRE</w:t>
      </w:r>
      <w:r w:rsidRPr="009C36C4">
        <w:rPr>
          <w:rFonts w:cstheme="minorHAnsi"/>
          <w:sz w:val="24"/>
          <w:szCs w:val="24"/>
          <w:lang w:val="en-US"/>
        </w:rPr>
        <w:t xml:space="preserve"> lessons, the teacher must stop the conversation and ask that the issues be discussed at an appropriate time. The teacher must, as soon as possible, find an appropriate time to continue the conversation with pupils when the withdrawn child is not present.</w:t>
      </w:r>
    </w:p>
    <w:p w14:paraId="5E70BE66" w14:textId="77777777" w:rsidR="004654BB" w:rsidRPr="009C36C4" w:rsidRDefault="004654BB" w:rsidP="004654BB">
      <w:pPr>
        <w:rPr>
          <w:rFonts w:cstheme="minorHAnsi"/>
          <w:b/>
          <w:sz w:val="32"/>
          <w:szCs w:val="32"/>
          <w:u w:val="single"/>
          <w:lang w:val="en-US"/>
        </w:rPr>
      </w:pPr>
      <w:r w:rsidRPr="009C36C4">
        <w:rPr>
          <w:rFonts w:cstheme="minorHAnsi"/>
          <w:b/>
          <w:sz w:val="32"/>
          <w:szCs w:val="32"/>
          <w:u w:val="single"/>
          <w:lang w:val="en-US"/>
        </w:rPr>
        <w:t>Ground Rules:</w:t>
      </w:r>
    </w:p>
    <w:p w14:paraId="48EDABF4" w14:textId="32B66609" w:rsidR="004654BB" w:rsidRPr="009C36C4" w:rsidRDefault="000016DF" w:rsidP="004654BB">
      <w:pPr>
        <w:rPr>
          <w:rFonts w:cstheme="minorHAnsi"/>
          <w:sz w:val="24"/>
          <w:szCs w:val="24"/>
          <w:lang w:val="en-US"/>
        </w:rPr>
      </w:pPr>
      <w:r w:rsidRPr="009C36C4">
        <w:rPr>
          <w:rFonts w:cstheme="minorHAnsi"/>
          <w:sz w:val="24"/>
          <w:szCs w:val="24"/>
          <w:lang w:val="en-US"/>
        </w:rPr>
        <w:t>SRE</w:t>
      </w:r>
      <w:r w:rsidR="004654BB" w:rsidRPr="009C36C4">
        <w:rPr>
          <w:rFonts w:cstheme="minorHAnsi"/>
          <w:sz w:val="24"/>
          <w:szCs w:val="24"/>
          <w:lang w:val="en-US"/>
        </w:rPr>
        <w:t xml:space="preserve"> is taught in a safe, non-judgmental environment where adults and children are confident that they will be respected. Specific ground rules will be established at the beginning of the </w:t>
      </w:r>
      <w:r w:rsidRPr="009C36C4">
        <w:rPr>
          <w:rFonts w:cstheme="minorHAnsi"/>
          <w:sz w:val="24"/>
          <w:szCs w:val="24"/>
          <w:lang w:val="en-US"/>
        </w:rPr>
        <w:t>SRE</w:t>
      </w:r>
      <w:r w:rsidR="004654BB" w:rsidRPr="009C36C4">
        <w:rPr>
          <w:rFonts w:cstheme="minorHAnsi"/>
          <w:sz w:val="24"/>
          <w:szCs w:val="24"/>
          <w:lang w:val="en-US"/>
        </w:rPr>
        <w:t xml:space="preserve"> work, in addition to those already used in the classroom.</w:t>
      </w:r>
    </w:p>
    <w:p w14:paraId="60EA958B" w14:textId="77777777" w:rsidR="004654BB" w:rsidRPr="009C36C4" w:rsidRDefault="004654BB" w:rsidP="004654BB">
      <w:pPr>
        <w:rPr>
          <w:rFonts w:cstheme="minorHAnsi"/>
          <w:b/>
          <w:sz w:val="32"/>
          <w:szCs w:val="32"/>
          <w:u w:val="single"/>
          <w:lang w:val="en-US"/>
        </w:rPr>
      </w:pPr>
      <w:r w:rsidRPr="009C36C4">
        <w:rPr>
          <w:rFonts w:cstheme="minorHAnsi"/>
          <w:b/>
          <w:sz w:val="32"/>
          <w:szCs w:val="32"/>
          <w:u w:val="single"/>
          <w:lang w:val="en-US"/>
        </w:rPr>
        <w:t>Inclusion:</w:t>
      </w:r>
    </w:p>
    <w:p w14:paraId="6987E5D8" w14:textId="50C12E66" w:rsidR="004654BB" w:rsidRPr="009C36C4" w:rsidRDefault="004654BB" w:rsidP="7F9B1FE9">
      <w:pPr>
        <w:rPr>
          <w:sz w:val="24"/>
          <w:szCs w:val="24"/>
          <w:lang w:val="en-US"/>
        </w:rPr>
      </w:pPr>
      <w:r w:rsidRPr="7F9B1FE9">
        <w:rPr>
          <w:sz w:val="24"/>
          <w:szCs w:val="24"/>
          <w:lang w:val="en-US"/>
        </w:rPr>
        <w:t xml:space="preserve">The </w:t>
      </w:r>
      <w:r w:rsidR="000016DF" w:rsidRPr="7F9B1FE9">
        <w:rPr>
          <w:sz w:val="24"/>
          <w:szCs w:val="24"/>
          <w:lang w:val="en-US"/>
        </w:rPr>
        <w:t>SRE</w:t>
      </w:r>
      <w:r w:rsidRPr="7F9B1FE9">
        <w:rPr>
          <w:sz w:val="24"/>
          <w:szCs w:val="24"/>
          <w:lang w:val="en-US"/>
        </w:rPr>
        <w:t xml:space="preserve"> policy reflects and is line with the schools’ equal opportunities policy and the schools ensures that the </w:t>
      </w:r>
      <w:r w:rsidR="000016DF" w:rsidRPr="7F9B1FE9">
        <w:rPr>
          <w:sz w:val="24"/>
          <w:szCs w:val="24"/>
          <w:lang w:val="en-US"/>
        </w:rPr>
        <w:t>SRE</w:t>
      </w:r>
      <w:r w:rsidRPr="7F9B1FE9">
        <w:rPr>
          <w:sz w:val="24"/>
          <w:szCs w:val="24"/>
          <w:lang w:val="en-US"/>
        </w:rPr>
        <w:t xml:space="preserve"> teaching </w:t>
      </w:r>
      <w:proofErr w:type="spellStart"/>
      <w:r w:rsidRPr="7F9B1FE9">
        <w:rPr>
          <w:sz w:val="24"/>
          <w:szCs w:val="24"/>
          <w:lang w:val="en-US"/>
        </w:rPr>
        <w:t>programme</w:t>
      </w:r>
      <w:proofErr w:type="spellEnd"/>
      <w:r w:rsidRPr="7F9B1FE9">
        <w:rPr>
          <w:sz w:val="24"/>
          <w:szCs w:val="24"/>
          <w:lang w:val="en-US"/>
        </w:rPr>
        <w:t xml:space="preserve"> is an inclusive one and is appropriate and relevant to all pupils, including those with SEN and disabilities. Teachers ensure that the content, approach and use of inclusive language reflect</w:t>
      </w:r>
      <w:r w:rsidR="005F3E64" w:rsidRPr="7F9B1FE9">
        <w:rPr>
          <w:sz w:val="24"/>
          <w:szCs w:val="24"/>
          <w:lang w:val="en-US"/>
        </w:rPr>
        <w:t xml:space="preserve"> </w:t>
      </w:r>
      <w:r w:rsidRPr="7F9B1FE9">
        <w:rPr>
          <w:sz w:val="24"/>
          <w:szCs w:val="24"/>
          <w:lang w:val="en-US"/>
        </w:rPr>
        <w:t xml:space="preserve">the diversity of the school community, and help all pupils feel valued and included, regardless of their gender, ability, disability, experiences </w:t>
      </w:r>
      <w:r w:rsidRPr="7F9B1FE9">
        <w:rPr>
          <w:sz w:val="24"/>
          <w:szCs w:val="24"/>
          <w:lang w:val="en-US"/>
        </w:rPr>
        <w:lastRenderedPageBreak/>
        <w:t xml:space="preserve">and family background. </w:t>
      </w:r>
      <w:r w:rsidR="000016DF" w:rsidRPr="7F9B1FE9">
        <w:rPr>
          <w:sz w:val="24"/>
          <w:szCs w:val="24"/>
          <w:lang w:val="en-US"/>
        </w:rPr>
        <w:t>SRE</w:t>
      </w:r>
      <w:r w:rsidRPr="7F9B1FE9">
        <w:rPr>
          <w:sz w:val="24"/>
          <w:szCs w:val="24"/>
          <w:lang w:val="en-US"/>
        </w:rPr>
        <w:t xml:space="preserve"> strives to meet the needs of all pupils regardless of their developing sexuality and deals honestly and sensitively with sexual orientation, answers appropriate questions and offer support. Homophobic and transphobic references and homophobic and transphobic actions and bullying are not tolerated at </w:t>
      </w:r>
      <w:r w:rsidR="005A3566" w:rsidRPr="7F9B1FE9">
        <w:rPr>
          <w:sz w:val="24"/>
          <w:szCs w:val="24"/>
          <w:lang w:val="en-US"/>
        </w:rPr>
        <w:t>The Mill Academy</w:t>
      </w:r>
      <w:r w:rsidR="35CF64C0" w:rsidRPr="7F9B1FE9">
        <w:rPr>
          <w:sz w:val="24"/>
          <w:szCs w:val="24"/>
          <w:lang w:val="en-US"/>
        </w:rPr>
        <w:t xml:space="preserve"> </w:t>
      </w:r>
      <w:r w:rsidRPr="7F9B1FE9">
        <w:rPr>
          <w:sz w:val="24"/>
          <w:szCs w:val="24"/>
          <w:lang w:val="en-US"/>
        </w:rPr>
        <w:t>and are challenged and dealt with as part of our commitment to promoting inclusion, gender equality and preventing bullying.</w:t>
      </w:r>
    </w:p>
    <w:p w14:paraId="1D8973A6" w14:textId="77777777" w:rsidR="004654BB" w:rsidRPr="009C36C4" w:rsidRDefault="004654BB" w:rsidP="004654BB">
      <w:pPr>
        <w:rPr>
          <w:rFonts w:cstheme="minorHAnsi"/>
          <w:b/>
          <w:sz w:val="32"/>
          <w:szCs w:val="32"/>
          <w:u w:val="single"/>
          <w:lang w:val="en-US"/>
        </w:rPr>
      </w:pPr>
      <w:r w:rsidRPr="009C36C4">
        <w:rPr>
          <w:rFonts w:cstheme="minorHAnsi"/>
          <w:b/>
          <w:sz w:val="32"/>
          <w:szCs w:val="32"/>
          <w:u w:val="single"/>
          <w:lang w:val="en-US"/>
        </w:rPr>
        <w:t>Confidentiality and Child Protection Issues:</w:t>
      </w:r>
    </w:p>
    <w:p w14:paraId="3D267B86" w14:textId="77777777" w:rsidR="004654BB" w:rsidRPr="009C36C4" w:rsidRDefault="004654BB" w:rsidP="004654BB">
      <w:pPr>
        <w:rPr>
          <w:rFonts w:cstheme="minorHAnsi"/>
          <w:sz w:val="24"/>
          <w:szCs w:val="24"/>
          <w:lang w:val="en-US"/>
        </w:rPr>
      </w:pPr>
      <w:proofErr w:type="gramStart"/>
      <w:r w:rsidRPr="009C36C4">
        <w:rPr>
          <w:rFonts w:cstheme="minorHAnsi"/>
          <w:sz w:val="24"/>
          <w:szCs w:val="24"/>
          <w:lang w:val="en-US"/>
        </w:rPr>
        <w:t>As a general rule</w:t>
      </w:r>
      <w:proofErr w:type="gramEnd"/>
      <w:r w:rsidRPr="009C36C4">
        <w:rPr>
          <w:rFonts w:cstheme="minorHAnsi"/>
          <w:sz w:val="24"/>
          <w:szCs w:val="24"/>
          <w:lang w:val="en-US"/>
        </w:rPr>
        <w:t xml:space="preserve"> a child’s confidentiality is maintained by the teacher or member of staff concerned. </w:t>
      </w:r>
      <w:r w:rsidR="000016DF" w:rsidRPr="009C36C4">
        <w:rPr>
          <w:rFonts w:cstheme="minorHAnsi"/>
          <w:sz w:val="24"/>
          <w:szCs w:val="24"/>
          <w:lang w:val="en-US"/>
        </w:rPr>
        <w:t>SRE</w:t>
      </w:r>
      <w:r w:rsidRPr="009C36C4">
        <w:rPr>
          <w:rFonts w:cstheme="minorHAnsi"/>
          <w:sz w:val="24"/>
          <w:szCs w:val="24"/>
          <w:lang w:val="en-US"/>
        </w:rPr>
        <w:t xml:space="preserve"> discussions may prompt a pupil to disclose about related incidents; for example, FGM, Forced marriage, child exploitation or abuse. If the member of staff believes that the child is at risk or in danger or has concerns about any information disclosed, she/he talks to the named Designated Safeguarding Lead who </w:t>
      </w:r>
      <w:proofErr w:type="gramStart"/>
      <w:r w:rsidRPr="009C36C4">
        <w:rPr>
          <w:rFonts w:cstheme="minorHAnsi"/>
          <w:sz w:val="24"/>
          <w:szCs w:val="24"/>
          <w:lang w:val="en-US"/>
        </w:rPr>
        <w:t>takes action</w:t>
      </w:r>
      <w:proofErr w:type="gramEnd"/>
      <w:r w:rsidRPr="009C36C4">
        <w:rPr>
          <w:rFonts w:cstheme="minorHAnsi"/>
          <w:sz w:val="24"/>
          <w:szCs w:val="24"/>
          <w:lang w:val="en-US"/>
        </w:rPr>
        <w:t xml:space="preserve"> as laid down in the Child Protection Policy. All staff are familiar with the policy and know the identity of the member of staff with responsibility for Child Protection issues.</w:t>
      </w:r>
    </w:p>
    <w:p w14:paraId="0B623E21" w14:textId="1DD1520C" w:rsidR="00714451" w:rsidRPr="009C36C4" w:rsidRDefault="004654BB" w:rsidP="00714451">
      <w:pPr>
        <w:rPr>
          <w:rFonts w:cstheme="minorHAnsi"/>
          <w:sz w:val="24"/>
          <w:szCs w:val="24"/>
          <w:lang w:val="en-US"/>
        </w:rPr>
      </w:pPr>
      <w:r w:rsidRPr="009C36C4">
        <w:rPr>
          <w:rFonts w:cstheme="minorHAnsi"/>
          <w:sz w:val="24"/>
          <w:szCs w:val="24"/>
          <w:lang w:val="en-US"/>
        </w:rPr>
        <w:t>The child concerned will be informed that confidentiality is being breached and reasons why. The child will be supported by staff throughout the process.</w:t>
      </w:r>
    </w:p>
    <w:p w14:paraId="52F62A1D" w14:textId="77777777" w:rsidR="00714451" w:rsidRPr="009C36C4" w:rsidRDefault="00714451" w:rsidP="00714451">
      <w:pPr>
        <w:rPr>
          <w:rFonts w:cstheme="minorHAnsi"/>
          <w:sz w:val="32"/>
          <w:szCs w:val="32"/>
          <w:u w:val="single"/>
          <w:lang w:val="en-US"/>
        </w:rPr>
      </w:pPr>
      <w:r w:rsidRPr="009C36C4">
        <w:rPr>
          <w:rFonts w:cstheme="minorHAnsi"/>
          <w:sz w:val="32"/>
          <w:szCs w:val="32"/>
          <w:u w:val="single"/>
          <w:lang w:val="en-US"/>
        </w:rPr>
        <w:t>Age 3-6</w:t>
      </w:r>
      <w:r w:rsidR="00A7039A" w:rsidRPr="009C36C4">
        <w:rPr>
          <w:rFonts w:cstheme="minorHAnsi"/>
          <w:sz w:val="32"/>
          <w:szCs w:val="32"/>
          <w:u w:val="single"/>
          <w:lang w:val="en-US"/>
        </w:rPr>
        <w:t>:</w:t>
      </w:r>
    </w:p>
    <w:p w14:paraId="37091647" w14:textId="02455467" w:rsidR="00A7039A" w:rsidRPr="009C36C4" w:rsidRDefault="00714451" w:rsidP="00714451">
      <w:pPr>
        <w:rPr>
          <w:rFonts w:cstheme="minorHAnsi"/>
          <w:sz w:val="24"/>
          <w:szCs w:val="24"/>
          <w:lang w:val="en-US"/>
        </w:rPr>
      </w:pPr>
      <w:r w:rsidRPr="009C36C4">
        <w:rPr>
          <w:rFonts w:cstheme="minorHAnsi"/>
          <w:sz w:val="24"/>
          <w:szCs w:val="24"/>
          <w:lang w:val="en-US"/>
        </w:rPr>
        <w:t>At this age children are interested in differences between boys and girls, naming body parts, where babies come from and friends and family. What areas are private and should not be touched and who they can talk to if they are worried are also discussed. NSPCC PANTS rule and resources will be used.</w:t>
      </w:r>
    </w:p>
    <w:p w14:paraId="72A86946" w14:textId="77777777" w:rsidR="00714451" w:rsidRPr="009C36C4" w:rsidRDefault="00714451" w:rsidP="00714451">
      <w:pPr>
        <w:rPr>
          <w:rFonts w:cstheme="minorHAnsi"/>
          <w:sz w:val="32"/>
          <w:szCs w:val="32"/>
          <w:u w:val="single"/>
          <w:lang w:val="en-US"/>
        </w:rPr>
      </w:pPr>
      <w:r w:rsidRPr="009C36C4">
        <w:rPr>
          <w:rFonts w:cstheme="minorHAnsi"/>
          <w:sz w:val="32"/>
          <w:szCs w:val="32"/>
          <w:u w:val="single"/>
          <w:lang w:val="en-US"/>
        </w:rPr>
        <w:t>Age 7-8</w:t>
      </w:r>
      <w:r w:rsidR="00A7039A" w:rsidRPr="009C36C4">
        <w:rPr>
          <w:rFonts w:cstheme="minorHAnsi"/>
          <w:sz w:val="32"/>
          <w:szCs w:val="32"/>
          <w:u w:val="single"/>
          <w:lang w:val="en-US"/>
        </w:rPr>
        <w:t>:</w:t>
      </w:r>
    </w:p>
    <w:p w14:paraId="41DB8735" w14:textId="77777777" w:rsidR="00714451" w:rsidRPr="009C36C4" w:rsidRDefault="00714451" w:rsidP="00714451">
      <w:pPr>
        <w:rPr>
          <w:rFonts w:cstheme="minorHAnsi"/>
          <w:sz w:val="24"/>
          <w:szCs w:val="24"/>
          <w:lang w:val="en-US"/>
        </w:rPr>
      </w:pPr>
      <w:r w:rsidRPr="009C36C4">
        <w:rPr>
          <w:rFonts w:cstheme="minorHAnsi"/>
          <w:sz w:val="24"/>
          <w:szCs w:val="24"/>
          <w:lang w:val="en-US"/>
        </w:rPr>
        <w:t>At this stage children are interested in the emotional and physical changes of growing up, similarities and differences between each other and between boys and girls, coping with strong emotions and how babies are made from eggs and sperm. How to look after our bodies and how to be safe are also important.</w:t>
      </w:r>
    </w:p>
    <w:p w14:paraId="1DDEE1EF" w14:textId="77777777" w:rsidR="00714451" w:rsidRPr="009C36C4" w:rsidRDefault="004155D8" w:rsidP="00714451">
      <w:pPr>
        <w:rPr>
          <w:rFonts w:cstheme="minorHAnsi"/>
          <w:sz w:val="32"/>
          <w:szCs w:val="32"/>
          <w:u w:val="single"/>
          <w:lang w:val="en-US"/>
        </w:rPr>
      </w:pPr>
      <w:r w:rsidRPr="009C36C4">
        <w:rPr>
          <w:rFonts w:cstheme="minorHAnsi"/>
          <w:sz w:val="32"/>
          <w:szCs w:val="32"/>
          <w:u w:val="single"/>
          <w:lang w:val="en-US"/>
        </w:rPr>
        <w:t>Age 9-11</w:t>
      </w:r>
      <w:r w:rsidR="00A7039A" w:rsidRPr="009C36C4">
        <w:rPr>
          <w:rFonts w:cstheme="minorHAnsi"/>
          <w:sz w:val="32"/>
          <w:szCs w:val="32"/>
          <w:u w:val="single"/>
          <w:lang w:val="en-US"/>
        </w:rPr>
        <w:t>:</w:t>
      </w:r>
    </w:p>
    <w:p w14:paraId="0A8E53F6" w14:textId="77777777" w:rsidR="00714451" w:rsidRPr="009C36C4" w:rsidRDefault="00714451" w:rsidP="00714451">
      <w:pPr>
        <w:rPr>
          <w:rFonts w:cstheme="minorHAnsi"/>
          <w:sz w:val="24"/>
          <w:szCs w:val="24"/>
          <w:lang w:val="en-US"/>
        </w:rPr>
      </w:pPr>
      <w:r w:rsidRPr="009C36C4">
        <w:rPr>
          <w:rFonts w:cstheme="minorHAnsi"/>
          <w:sz w:val="24"/>
          <w:szCs w:val="24"/>
          <w:lang w:val="en-US"/>
        </w:rPr>
        <w:t>At this age children are interested in knowing about love and the different kind of families and will be more aware of different types of partnerships and relationships. Gender stereotypes and homophobia can be explained and challenged. They will be curious about puberty and sexual feelings and changing body image. They will want more details about conception, how babies develop, how they are born along with why families are important for having babies.</w:t>
      </w:r>
    </w:p>
    <w:p w14:paraId="1137B872" w14:textId="77777777" w:rsidR="004654BB" w:rsidRPr="009C36C4" w:rsidRDefault="00714451" w:rsidP="00930C4C">
      <w:pPr>
        <w:rPr>
          <w:rFonts w:cstheme="minorHAnsi"/>
          <w:sz w:val="24"/>
          <w:szCs w:val="24"/>
          <w:lang w:val="en-US"/>
        </w:rPr>
      </w:pPr>
      <w:r w:rsidRPr="009C36C4">
        <w:rPr>
          <w:rFonts w:cstheme="minorHAnsi"/>
          <w:sz w:val="24"/>
          <w:szCs w:val="24"/>
          <w:lang w:val="en-US"/>
        </w:rPr>
        <w:t>They will also be interested in knowing how people can get diseases, including HIV, from sex and how they can be prevented. They will also want to know who they can talk to if they want help or advice and information about growing up and personal safety including being online.</w:t>
      </w:r>
    </w:p>
    <w:p w14:paraId="21ABAA1C" w14:textId="38C3B62E" w:rsidR="00A7039A" w:rsidRDefault="00A7039A" w:rsidP="00930C4C">
      <w:pPr>
        <w:rPr>
          <w:rFonts w:cstheme="minorHAnsi"/>
          <w:sz w:val="24"/>
          <w:szCs w:val="24"/>
          <w:lang w:val="en-US"/>
        </w:rPr>
      </w:pPr>
    </w:p>
    <w:p w14:paraId="4730D67C" w14:textId="77777777" w:rsidR="009C36C4" w:rsidRPr="009C36C4" w:rsidRDefault="009C36C4" w:rsidP="00930C4C">
      <w:pPr>
        <w:rPr>
          <w:rFonts w:cstheme="minorHAnsi"/>
          <w:sz w:val="24"/>
          <w:szCs w:val="24"/>
          <w:lang w:val="en-US"/>
        </w:rPr>
      </w:pPr>
    </w:p>
    <w:p w14:paraId="51A9AC98" w14:textId="77777777" w:rsidR="004654BB" w:rsidRPr="009C36C4" w:rsidRDefault="004654BB" w:rsidP="004654BB">
      <w:pPr>
        <w:rPr>
          <w:rFonts w:cstheme="minorHAnsi"/>
          <w:b/>
          <w:sz w:val="32"/>
          <w:szCs w:val="32"/>
          <w:u w:val="single"/>
          <w:lang w:val="en-US"/>
        </w:rPr>
      </w:pPr>
      <w:r w:rsidRPr="009C36C4">
        <w:rPr>
          <w:rFonts w:cstheme="minorHAnsi"/>
          <w:b/>
          <w:sz w:val="32"/>
          <w:szCs w:val="32"/>
          <w:u w:val="single"/>
          <w:lang w:val="en-US"/>
        </w:rPr>
        <w:lastRenderedPageBreak/>
        <w:t>How the</w:t>
      </w:r>
      <w:r w:rsidR="000016DF" w:rsidRPr="009C36C4">
        <w:rPr>
          <w:rFonts w:cstheme="minorHAnsi"/>
          <w:b/>
          <w:sz w:val="32"/>
          <w:szCs w:val="32"/>
          <w:u w:val="single"/>
          <w:lang w:val="en-US"/>
        </w:rPr>
        <w:t xml:space="preserve"> </w:t>
      </w:r>
      <w:r w:rsidRPr="009C36C4">
        <w:rPr>
          <w:rFonts w:cstheme="minorHAnsi"/>
          <w:b/>
          <w:sz w:val="32"/>
          <w:szCs w:val="32"/>
          <w:u w:val="single"/>
          <w:lang w:val="en-US"/>
        </w:rPr>
        <w:t>Sex</w:t>
      </w:r>
      <w:r w:rsidR="000016DF" w:rsidRPr="009C36C4">
        <w:rPr>
          <w:rFonts w:cstheme="minorHAnsi"/>
          <w:b/>
          <w:sz w:val="32"/>
          <w:szCs w:val="32"/>
          <w:u w:val="single"/>
          <w:lang w:val="en-US"/>
        </w:rPr>
        <w:t xml:space="preserve"> and Relationship</w:t>
      </w:r>
      <w:r w:rsidRPr="009C36C4">
        <w:rPr>
          <w:rFonts w:cstheme="minorHAnsi"/>
          <w:b/>
          <w:sz w:val="32"/>
          <w:szCs w:val="32"/>
          <w:u w:val="single"/>
          <w:lang w:val="en-US"/>
        </w:rPr>
        <w:t xml:space="preserve"> Education </w:t>
      </w:r>
      <w:proofErr w:type="spellStart"/>
      <w:r w:rsidRPr="009C36C4">
        <w:rPr>
          <w:rFonts w:cstheme="minorHAnsi"/>
          <w:b/>
          <w:sz w:val="32"/>
          <w:szCs w:val="32"/>
          <w:u w:val="single"/>
          <w:lang w:val="en-US"/>
        </w:rPr>
        <w:t>Programme</w:t>
      </w:r>
      <w:proofErr w:type="spellEnd"/>
      <w:r w:rsidRPr="009C36C4">
        <w:rPr>
          <w:rFonts w:cstheme="minorHAnsi"/>
          <w:b/>
          <w:sz w:val="32"/>
          <w:szCs w:val="32"/>
          <w:u w:val="single"/>
          <w:lang w:val="en-US"/>
        </w:rPr>
        <w:t xml:space="preserve"> is Monitored, Evaluated and Assessed:</w:t>
      </w:r>
    </w:p>
    <w:p w14:paraId="754F1470" w14:textId="77777777" w:rsidR="004654BB" w:rsidRPr="009C36C4" w:rsidRDefault="004654BB" w:rsidP="004654BB">
      <w:pPr>
        <w:rPr>
          <w:rFonts w:cstheme="minorHAnsi"/>
          <w:sz w:val="24"/>
          <w:szCs w:val="24"/>
          <w:lang w:val="en-US"/>
        </w:rPr>
      </w:pPr>
      <w:r w:rsidRPr="009C36C4">
        <w:rPr>
          <w:rFonts w:cstheme="minorHAnsi"/>
          <w:sz w:val="24"/>
          <w:szCs w:val="24"/>
          <w:lang w:val="en-US"/>
        </w:rPr>
        <w:t xml:space="preserve">We ensure that all pupils have equal access to the </w:t>
      </w:r>
      <w:r w:rsidR="000016DF" w:rsidRPr="009C36C4">
        <w:rPr>
          <w:rFonts w:cstheme="minorHAnsi"/>
          <w:sz w:val="24"/>
          <w:szCs w:val="24"/>
          <w:lang w:val="en-US"/>
        </w:rPr>
        <w:t>SRE</w:t>
      </w:r>
      <w:r w:rsidRPr="009C36C4">
        <w:rPr>
          <w:rFonts w:cstheme="minorHAnsi"/>
          <w:sz w:val="24"/>
          <w:szCs w:val="24"/>
          <w:lang w:val="en-US"/>
        </w:rPr>
        <w:t xml:space="preserve"> </w:t>
      </w:r>
      <w:proofErr w:type="spellStart"/>
      <w:r w:rsidRPr="009C36C4">
        <w:rPr>
          <w:rFonts w:cstheme="minorHAnsi"/>
          <w:sz w:val="24"/>
          <w:szCs w:val="24"/>
          <w:lang w:val="en-US"/>
        </w:rPr>
        <w:t>programme</w:t>
      </w:r>
      <w:proofErr w:type="spellEnd"/>
      <w:r w:rsidRPr="009C36C4">
        <w:rPr>
          <w:rFonts w:cstheme="minorHAnsi"/>
          <w:sz w:val="24"/>
          <w:szCs w:val="24"/>
          <w:lang w:val="en-US"/>
        </w:rPr>
        <w:t xml:space="preserve"> through a thorough process of monitoring, evaluation and assessment, which takes into consideration pupils’ needs, maturity, age, ability and personal circumstances.</w:t>
      </w:r>
    </w:p>
    <w:p w14:paraId="75D008FE" w14:textId="77777777" w:rsidR="000016DF" w:rsidRPr="009C36C4" w:rsidRDefault="004654BB" w:rsidP="004654BB">
      <w:pPr>
        <w:rPr>
          <w:rFonts w:cstheme="minorHAnsi"/>
          <w:sz w:val="24"/>
          <w:szCs w:val="24"/>
          <w:lang w:val="en-US"/>
        </w:rPr>
      </w:pPr>
      <w:r w:rsidRPr="009C36C4">
        <w:rPr>
          <w:rFonts w:cstheme="minorHAnsi"/>
          <w:sz w:val="24"/>
          <w:szCs w:val="24"/>
          <w:lang w:val="en-US"/>
        </w:rPr>
        <w:t xml:space="preserve">Class teachers assess pupils’ understanding and progress through formative and summative processes. These include pre- and post-topic mind maps, drawings, task outcomes, questioning and observation. At the end of the year each year group reviews the </w:t>
      </w:r>
      <w:r w:rsidR="000016DF" w:rsidRPr="009C36C4">
        <w:rPr>
          <w:rFonts w:cstheme="minorHAnsi"/>
          <w:sz w:val="24"/>
          <w:szCs w:val="24"/>
          <w:lang w:val="en-US"/>
        </w:rPr>
        <w:t>SRE</w:t>
      </w:r>
      <w:r w:rsidRPr="009C36C4">
        <w:rPr>
          <w:rFonts w:cstheme="minorHAnsi"/>
          <w:sz w:val="24"/>
          <w:szCs w:val="24"/>
          <w:lang w:val="en-US"/>
        </w:rPr>
        <w:t xml:space="preserve"> </w:t>
      </w:r>
      <w:proofErr w:type="spellStart"/>
      <w:r w:rsidRPr="009C36C4">
        <w:rPr>
          <w:rFonts w:cstheme="minorHAnsi"/>
          <w:sz w:val="24"/>
          <w:szCs w:val="24"/>
          <w:lang w:val="en-US"/>
        </w:rPr>
        <w:t>programme</w:t>
      </w:r>
      <w:proofErr w:type="spellEnd"/>
      <w:r w:rsidRPr="009C36C4">
        <w:rPr>
          <w:rFonts w:cstheme="minorHAnsi"/>
          <w:sz w:val="24"/>
          <w:szCs w:val="24"/>
          <w:lang w:val="en-US"/>
        </w:rPr>
        <w:t xml:space="preserve"> they have implemented and pass on any comments to the PSHE Lead as part of her monitoring cycle. The </w:t>
      </w:r>
      <w:r w:rsidR="000016DF" w:rsidRPr="009C36C4">
        <w:rPr>
          <w:rFonts w:cstheme="minorHAnsi"/>
          <w:sz w:val="24"/>
          <w:szCs w:val="24"/>
          <w:lang w:val="en-US"/>
        </w:rPr>
        <w:t>SRE</w:t>
      </w:r>
      <w:r w:rsidRPr="009C36C4">
        <w:rPr>
          <w:rFonts w:cstheme="minorHAnsi"/>
          <w:sz w:val="24"/>
          <w:szCs w:val="24"/>
          <w:lang w:val="en-US"/>
        </w:rPr>
        <w:t xml:space="preserve"> policy is reviewed on an annual basis considering the feedback from teaching staff, pupils and parents.</w:t>
      </w:r>
    </w:p>
    <w:p w14:paraId="48F5DF4D" w14:textId="77777777" w:rsidR="00A7039A" w:rsidRPr="009C36C4" w:rsidRDefault="00A7039A" w:rsidP="004654BB">
      <w:pPr>
        <w:rPr>
          <w:rFonts w:cstheme="minorHAnsi"/>
          <w:sz w:val="24"/>
          <w:szCs w:val="24"/>
          <w:lang w:val="en-US"/>
        </w:rPr>
      </w:pPr>
    </w:p>
    <w:p w14:paraId="1B845D86" w14:textId="77777777" w:rsidR="004654BB" w:rsidRPr="009C36C4" w:rsidRDefault="004654BB" w:rsidP="004654BB">
      <w:pPr>
        <w:rPr>
          <w:rFonts w:cstheme="minorHAnsi"/>
          <w:b/>
          <w:sz w:val="32"/>
          <w:szCs w:val="32"/>
          <w:u w:val="single"/>
          <w:lang w:val="en-US"/>
        </w:rPr>
      </w:pPr>
      <w:r w:rsidRPr="009C36C4">
        <w:rPr>
          <w:rFonts w:cstheme="minorHAnsi"/>
          <w:b/>
          <w:sz w:val="32"/>
          <w:szCs w:val="32"/>
          <w:u w:val="single"/>
          <w:lang w:val="en-US"/>
        </w:rPr>
        <w:t>Professional Development for Staff:</w:t>
      </w:r>
    </w:p>
    <w:p w14:paraId="40049B45" w14:textId="77777777" w:rsidR="00BE1730" w:rsidRPr="009C36C4" w:rsidRDefault="004654BB" w:rsidP="007C54D5">
      <w:pPr>
        <w:rPr>
          <w:rFonts w:cstheme="minorHAnsi"/>
          <w:sz w:val="24"/>
          <w:szCs w:val="24"/>
          <w:lang w:val="en-US"/>
        </w:rPr>
      </w:pPr>
      <w:r w:rsidRPr="009C36C4">
        <w:rPr>
          <w:rFonts w:cstheme="minorHAnsi"/>
          <w:sz w:val="24"/>
          <w:szCs w:val="24"/>
          <w:lang w:val="en-US"/>
        </w:rPr>
        <w:t xml:space="preserve">Staff are kept informed of developments in key aspects of </w:t>
      </w:r>
      <w:r w:rsidR="000016DF" w:rsidRPr="009C36C4">
        <w:rPr>
          <w:rFonts w:cstheme="minorHAnsi"/>
          <w:sz w:val="24"/>
          <w:szCs w:val="24"/>
          <w:lang w:val="en-US"/>
        </w:rPr>
        <w:t>SRE</w:t>
      </w:r>
      <w:r w:rsidRPr="009C36C4">
        <w:rPr>
          <w:rFonts w:cstheme="minorHAnsi"/>
          <w:sz w:val="24"/>
          <w:szCs w:val="24"/>
          <w:lang w:val="en-US"/>
        </w:rPr>
        <w:t>, including links with safeguarding, inclusion, equality, child protection and anti</w:t>
      </w:r>
      <w:r w:rsidR="004155D8" w:rsidRPr="009C36C4">
        <w:rPr>
          <w:rFonts w:cstheme="minorHAnsi"/>
          <w:sz w:val="24"/>
          <w:szCs w:val="24"/>
          <w:lang w:val="en-US"/>
        </w:rPr>
        <w:t>-</w:t>
      </w:r>
      <w:r w:rsidRPr="009C36C4">
        <w:rPr>
          <w:rFonts w:cstheme="minorHAnsi"/>
          <w:sz w:val="24"/>
          <w:szCs w:val="24"/>
          <w:lang w:val="en-US"/>
        </w:rPr>
        <w:t>bullying, through regular training provided at staff meetings and INSET days</w:t>
      </w:r>
      <w:r w:rsidR="00936836" w:rsidRPr="009C36C4">
        <w:rPr>
          <w:rFonts w:cstheme="minorHAnsi"/>
          <w:sz w:val="24"/>
          <w:szCs w:val="24"/>
          <w:lang w:val="en-US"/>
        </w:rPr>
        <w:t xml:space="preserve"> were/if appropriate</w:t>
      </w:r>
      <w:r w:rsidRPr="009C36C4">
        <w:rPr>
          <w:rFonts w:cstheme="minorHAnsi"/>
          <w:sz w:val="24"/>
          <w:szCs w:val="24"/>
          <w:lang w:val="en-US"/>
        </w:rPr>
        <w:t>.</w:t>
      </w:r>
    </w:p>
    <w:sectPr w:rsidR="00BE1730" w:rsidRPr="009C36C4" w:rsidSect="004E70B4">
      <w:pgSz w:w="16838" w:h="11906" w:orient="landscape"/>
      <w:pgMar w:top="720" w:right="720" w:bottom="720" w:left="72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C8D24" w14:textId="77777777" w:rsidR="004E70B4" w:rsidRDefault="004E70B4" w:rsidP="00714451">
      <w:pPr>
        <w:spacing w:after="0" w:line="240" w:lineRule="auto"/>
      </w:pPr>
      <w:r>
        <w:separator/>
      </w:r>
    </w:p>
  </w:endnote>
  <w:endnote w:type="continuationSeparator" w:id="0">
    <w:p w14:paraId="0CC9FFA6" w14:textId="77777777" w:rsidR="004E70B4" w:rsidRDefault="004E70B4" w:rsidP="00714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84EE" w14:textId="77777777" w:rsidR="004E70B4" w:rsidRDefault="004E70B4" w:rsidP="00714451">
      <w:pPr>
        <w:spacing w:after="0" w:line="240" w:lineRule="auto"/>
      </w:pPr>
      <w:r>
        <w:separator/>
      </w:r>
    </w:p>
  </w:footnote>
  <w:footnote w:type="continuationSeparator" w:id="0">
    <w:p w14:paraId="538E406E" w14:textId="77777777" w:rsidR="004E70B4" w:rsidRDefault="004E70B4" w:rsidP="00714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2A6A"/>
    <w:multiLevelType w:val="hybridMultilevel"/>
    <w:tmpl w:val="ACD4C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01C04"/>
    <w:multiLevelType w:val="hybridMultilevel"/>
    <w:tmpl w:val="E7CA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33397A"/>
    <w:multiLevelType w:val="hybridMultilevel"/>
    <w:tmpl w:val="92D6A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D90774"/>
    <w:multiLevelType w:val="hybridMultilevel"/>
    <w:tmpl w:val="24844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0055CD"/>
    <w:multiLevelType w:val="hybridMultilevel"/>
    <w:tmpl w:val="A4721F98"/>
    <w:lvl w:ilvl="0" w:tplc="B89A5AF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EA61D48"/>
    <w:multiLevelType w:val="hybridMultilevel"/>
    <w:tmpl w:val="2CF03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172B49"/>
    <w:multiLevelType w:val="hybridMultilevel"/>
    <w:tmpl w:val="77628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7601650">
    <w:abstractNumId w:val="0"/>
  </w:num>
  <w:num w:numId="2" w16cid:durableId="48458820">
    <w:abstractNumId w:val="1"/>
  </w:num>
  <w:num w:numId="3" w16cid:durableId="1975328143">
    <w:abstractNumId w:val="4"/>
  </w:num>
  <w:num w:numId="4" w16cid:durableId="1142893175">
    <w:abstractNumId w:val="5"/>
  </w:num>
  <w:num w:numId="5" w16cid:durableId="592739522">
    <w:abstractNumId w:val="2"/>
  </w:num>
  <w:num w:numId="6" w16cid:durableId="375661647">
    <w:abstractNumId w:val="6"/>
  </w:num>
  <w:num w:numId="7" w16cid:durableId="1231574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4D5"/>
    <w:rsid w:val="000016DF"/>
    <w:rsid w:val="00023864"/>
    <w:rsid w:val="000C26E6"/>
    <w:rsid w:val="0019336F"/>
    <w:rsid w:val="001C2F56"/>
    <w:rsid w:val="00227541"/>
    <w:rsid w:val="00396521"/>
    <w:rsid w:val="003F3132"/>
    <w:rsid w:val="004155D8"/>
    <w:rsid w:val="004654BB"/>
    <w:rsid w:val="004D7569"/>
    <w:rsid w:val="004E70B4"/>
    <w:rsid w:val="00540940"/>
    <w:rsid w:val="00563ED1"/>
    <w:rsid w:val="005A3566"/>
    <w:rsid w:val="005F3E64"/>
    <w:rsid w:val="00672435"/>
    <w:rsid w:val="006933D7"/>
    <w:rsid w:val="006A0C29"/>
    <w:rsid w:val="00714451"/>
    <w:rsid w:val="00772F47"/>
    <w:rsid w:val="00780A6F"/>
    <w:rsid w:val="00786F8E"/>
    <w:rsid w:val="007B72E9"/>
    <w:rsid w:val="007C54D5"/>
    <w:rsid w:val="007E2F3E"/>
    <w:rsid w:val="008F0A9A"/>
    <w:rsid w:val="00930C4C"/>
    <w:rsid w:val="00936836"/>
    <w:rsid w:val="00966A45"/>
    <w:rsid w:val="009C36C4"/>
    <w:rsid w:val="00A7039A"/>
    <w:rsid w:val="00A72B39"/>
    <w:rsid w:val="00BE1730"/>
    <w:rsid w:val="00C92718"/>
    <w:rsid w:val="00CC1C51"/>
    <w:rsid w:val="00DE6054"/>
    <w:rsid w:val="00DF6252"/>
    <w:rsid w:val="00EA0DF6"/>
    <w:rsid w:val="00EC1645"/>
    <w:rsid w:val="00F255F3"/>
    <w:rsid w:val="00FC6943"/>
    <w:rsid w:val="181BF60B"/>
    <w:rsid w:val="35CF64C0"/>
    <w:rsid w:val="3E8A8E73"/>
    <w:rsid w:val="6CCFCDCB"/>
    <w:rsid w:val="7F9B1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0F9A4"/>
  <w15:chartTrackingRefBased/>
  <w15:docId w15:val="{556B4253-D49C-4B4A-9CF7-811B0B7C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730"/>
    <w:pPr>
      <w:ind w:left="720"/>
      <w:contextualSpacing/>
    </w:pPr>
  </w:style>
  <w:style w:type="paragraph" w:styleId="Header">
    <w:name w:val="header"/>
    <w:basedOn w:val="Normal"/>
    <w:link w:val="HeaderChar"/>
    <w:uiPriority w:val="99"/>
    <w:unhideWhenUsed/>
    <w:rsid w:val="007144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451"/>
  </w:style>
  <w:style w:type="paragraph" w:styleId="Footer">
    <w:name w:val="footer"/>
    <w:basedOn w:val="Normal"/>
    <w:link w:val="FooterChar"/>
    <w:uiPriority w:val="99"/>
    <w:unhideWhenUsed/>
    <w:rsid w:val="007144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451"/>
  </w:style>
  <w:style w:type="paragraph" w:customStyle="1" w:styleId="paragraph">
    <w:name w:val="paragraph"/>
    <w:basedOn w:val="Normal"/>
    <w:rsid w:val="00EC16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C1645"/>
  </w:style>
  <w:style w:type="character" w:customStyle="1" w:styleId="eop">
    <w:name w:val="eop"/>
    <w:basedOn w:val="DefaultParagraphFont"/>
    <w:rsid w:val="00EC1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83efe16-a9f1-4005-9018-05079abab7ff">
      <UserInfo>
        <DisplayName/>
        <AccountId xsi:nil="true"/>
        <AccountType/>
      </UserInfo>
    </SharedWithUsers>
    <lcf76f155ced4ddcb4097134ff3c332f xmlns="2eb894ce-6458-46a5-8a15-9764faedad55">
      <Terms xmlns="http://schemas.microsoft.com/office/infopath/2007/PartnerControls"/>
    </lcf76f155ced4ddcb4097134ff3c332f>
    <TaxCatchAll xmlns="683efe16-a9f1-4005-9018-05079abab7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c4b4cf14116ef69e2168aefb457ba69a">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afa350dbb731c86c9a79b6c6db445356"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95AB75-48F4-4AFB-84BF-E78C0F0E07F7}">
  <ds:schemaRefs>
    <ds:schemaRef ds:uri="http://www.w3.org/XML/1998/namespace"/>
    <ds:schemaRef ds:uri="http://purl.org/dc/dcmitype/"/>
    <ds:schemaRef ds:uri="http://schemas.microsoft.com/office/infopath/2007/PartnerControls"/>
    <ds:schemaRef ds:uri="http://schemas.openxmlformats.org/package/2006/metadata/core-properties"/>
    <ds:schemaRef ds:uri="http://purl.org/dc/elements/1.1/"/>
    <ds:schemaRef ds:uri="683efe16-a9f1-4005-9018-05079abab7ff"/>
    <ds:schemaRef ds:uri="http://schemas.microsoft.com/office/2006/documentManagement/types"/>
    <ds:schemaRef ds:uri="2eb894ce-6458-46a5-8a15-9764faedad55"/>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FE364D0-7A65-4214-A2F9-01EFDAC7B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EF4A6-5423-4A5E-9F18-3B832E36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1976</Words>
  <Characters>11267</Characters>
  <Application>Microsoft Office Word</Application>
  <DocSecurity>0</DocSecurity>
  <Lines>93</Lines>
  <Paragraphs>26</Paragraphs>
  <ScaleCrop>false</ScaleCrop>
  <Company>HCAT</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Booth</dc:creator>
  <cp:keywords/>
  <dc:description/>
  <cp:lastModifiedBy>Lisa Clayton</cp:lastModifiedBy>
  <cp:revision>2</cp:revision>
  <dcterms:created xsi:type="dcterms:W3CDTF">2025-10-05T14:30:00Z</dcterms:created>
  <dcterms:modified xsi:type="dcterms:W3CDTF">2025-10-05T14:30:00Z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0x010100FFAF6178E63A8B4687B00EDA1D0FB437</vt:lpwstr>
  </property>
  <property fmtid="{D5CDD505-2E9C-101B-9397-08002B2CF9AE}" pid="3" name="Order">
    <vt:r8>1783800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