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3DA67" w14:textId="7B8F2774" w:rsidR="0022219D" w:rsidRPr="0022219D" w:rsidRDefault="0022219D" w:rsidP="0022219D">
      <w:pPr>
        <w:pStyle w:val="Heading1"/>
        <w:ind w:left="1700"/>
        <w:rPr>
          <w:rFonts w:ascii="Arial" w:hAnsi="Arial" w:cs="Arial"/>
          <w:color w:val="auto"/>
          <w:sz w:val="32"/>
          <w:szCs w:val="32"/>
        </w:rPr>
      </w:pPr>
      <w:bookmarkStart w:id="0" w:name="_Toc400361362"/>
      <w:bookmarkStart w:id="1" w:name="_Toc443397153"/>
      <w:bookmarkStart w:id="2" w:name="_Toc357771638"/>
      <w:bookmarkStart w:id="3" w:name="_Toc346793416"/>
      <w:bookmarkStart w:id="4" w:name="_Toc328122777"/>
      <w:r w:rsidRPr="0022219D">
        <w:rPr>
          <w:rFonts w:ascii="Arial" w:hAnsi="Arial" w:cs="Arial"/>
          <w:noProof/>
          <w:color w:val="000000"/>
          <w:sz w:val="32"/>
          <w:szCs w:val="32"/>
        </w:rPr>
        <w:drawing>
          <wp:anchor distT="0" distB="0" distL="114300" distR="114300" simplePos="0" relativeHeight="251658240" behindDoc="0" locked="0" layoutInCell="1" allowOverlap="1" wp14:anchorId="3455F91A" wp14:editId="49B4096E">
            <wp:simplePos x="0" y="0"/>
            <wp:positionH relativeFrom="column">
              <wp:posOffset>-52705</wp:posOffset>
            </wp:positionH>
            <wp:positionV relativeFrom="paragraph">
              <wp:posOffset>-72774</wp:posOffset>
            </wp:positionV>
            <wp:extent cx="552450" cy="541655"/>
            <wp:effectExtent l="0" t="0" r="6350" b="4445"/>
            <wp:wrapNone/>
            <wp:docPr id="1373124779" name="Picture 2" descr="A logo with a tree and ge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124779" name="Picture 2" descr="A logo with a tree and gears&#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2450" cy="541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219D">
        <w:rPr>
          <w:rFonts w:ascii="Arial" w:hAnsi="Arial" w:cs="Arial"/>
          <w:noProof/>
          <w:color w:val="000000"/>
          <w:sz w:val="32"/>
          <w:szCs w:val="32"/>
        </w:rPr>
        <w:drawing>
          <wp:anchor distT="0" distB="0" distL="114300" distR="114300" simplePos="0" relativeHeight="251658241" behindDoc="0" locked="0" layoutInCell="1" allowOverlap="1" wp14:anchorId="31BDB89D" wp14:editId="70C7872F">
            <wp:simplePos x="0" y="0"/>
            <wp:positionH relativeFrom="column">
              <wp:posOffset>498475</wp:posOffset>
            </wp:positionH>
            <wp:positionV relativeFrom="paragraph">
              <wp:posOffset>-72774</wp:posOffset>
            </wp:positionV>
            <wp:extent cx="541655" cy="541655"/>
            <wp:effectExtent l="0" t="0" r="4445" b="4445"/>
            <wp:wrapNone/>
            <wp:docPr id="1262303642" name="Picture 3" descr="A blue circle with white text and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03642" name="Picture 3" descr="A blue circle with white text and a building&#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1655" cy="541655"/>
                    </a:xfrm>
                    <a:prstGeom prst="rect">
                      <a:avLst/>
                    </a:prstGeom>
                    <a:noFill/>
                    <a:ln>
                      <a:noFill/>
                    </a:ln>
                  </pic:spPr>
                </pic:pic>
              </a:graphicData>
            </a:graphic>
            <wp14:sizeRelH relativeFrom="page">
              <wp14:pctWidth>0</wp14:pctWidth>
            </wp14:sizeRelH>
            <wp14:sizeRelV relativeFrom="page">
              <wp14:pctHeight>0</wp14:pctHeight>
            </wp14:sizeRelV>
          </wp:anchor>
        </w:drawing>
      </w:r>
      <w:r w:rsidR="00E76EFF" w:rsidRPr="0022219D">
        <w:rPr>
          <w:rFonts w:ascii="Arial" w:hAnsi="Arial" w:cs="Arial"/>
          <w:sz w:val="32"/>
          <w:szCs w:val="32"/>
        </w:rPr>
        <w:t>The Mill Academy</w:t>
      </w:r>
      <w:r w:rsidR="00E84B44" w:rsidRPr="0022219D">
        <w:rPr>
          <w:rFonts w:ascii="Arial" w:hAnsi="Arial" w:cs="Arial"/>
          <w:sz w:val="32"/>
          <w:szCs w:val="32"/>
        </w:rPr>
        <w:t xml:space="preserve">- </w:t>
      </w:r>
      <w:r w:rsidR="009D71E8" w:rsidRPr="0022219D">
        <w:rPr>
          <w:rFonts w:ascii="Arial" w:hAnsi="Arial" w:cs="Arial"/>
          <w:sz w:val="32"/>
          <w:szCs w:val="32"/>
        </w:rPr>
        <w:t xml:space="preserve">Pupil </w:t>
      </w:r>
      <w:r w:rsidR="00E84B44" w:rsidRPr="0022219D">
        <w:rPr>
          <w:rFonts w:ascii="Arial" w:hAnsi="Arial" w:cs="Arial"/>
          <w:sz w:val="32"/>
          <w:szCs w:val="32"/>
        </w:rPr>
        <w:t>P</w:t>
      </w:r>
      <w:r w:rsidR="009D71E8" w:rsidRPr="0022219D">
        <w:rPr>
          <w:rFonts w:ascii="Arial" w:hAnsi="Arial" w:cs="Arial"/>
          <w:sz w:val="32"/>
          <w:szCs w:val="32"/>
        </w:rPr>
        <w:t xml:space="preserve">remium </w:t>
      </w:r>
      <w:r w:rsidR="00E84B44" w:rsidRPr="0022219D">
        <w:rPr>
          <w:rFonts w:ascii="Arial" w:hAnsi="Arial" w:cs="Arial"/>
          <w:sz w:val="32"/>
          <w:szCs w:val="32"/>
        </w:rPr>
        <w:t>S</w:t>
      </w:r>
      <w:r w:rsidR="009D71E8" w:rsidRPr="0022219D">
        <w:rPr>
          <w:rFonts w:ascii="Arial" w:hAnsi="Arial" w:cs="Arial"/>
          <w:sz w:val="32"/>
          <w:szCs w:val="32"/>
        </w:rPr>
        <w:t xml:space="preserve">trategy </w:t>
      </w:r>
      <w:r w:rsidR="00E84B44" w:rsidRPr="0022219D">
        <w:rPr>
          <w:rFonts w:ascii="Arial" w:hAnsi="Arial" w:cs="Arial"/>
          <w:sz w:val="32"/>
          <w:szCs w:val="32"/>
        </w:rPr>
        <w:t xml:space="preserve">Statement </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9F6212" w:rsidRPr="0022219D">
        <w:rPr>
          <w:rFonts w:ascii="Arial" w:hAnsi="Arial" w:cs="Arial"/>
          <w:sz w:val="32"/>
          <w:szCs w:val="32"/>
        </w:rPr>
        <w:t>202</w:t>
      </w:r>
      <w:r w:rsidR="00E76EFF" w:rsidRPr="0022219D">
        <w:rPr>
          <w:rFonts w:ascii="Arial" w:hAnsi="Arial" w:cs="Arial"/>
          <w:sz w:val="32"/>
          <w:szCs w:val="32"/>
        </w:rPr>
        <w:t>5</w:t>
      </w:r>
      <w:r w:rsidR="009F6212" w:rsidRPr="0022219D">
        <w:rPr>
          <w:rFonts w:ascii="Arial" w:hAnsi="Arial" w:cs="Arial"/>
          <w:sz w:val="32"/>
          <w:szCs w:val="32"/>
        </w:rPr>
        <w:t>-2</w:t>
      </w:r>
      <w:r w:rsidR="00FE0D6A" w:rsidRPr="0022219D">
        <w:rPr>
          <w:rFonts w:ascii="Arial" w:hAnsi="Arial" w:cs="Arial"/>
          <w:sz w:val="32"/>
          <w:szCs w:val="32"/>
        </w:rPr>
        <w:t>02</w:t>
      </w:r>
      <w:r w:rsidR="00E76EFF" w:rsidRPr="0022219D">
        <w:rPr>
          <w:rFonts w:ascii="Arial" w:hAnsi="Arial" w:cs="Arial"/>
          <w:sz w:val="32"/>
          <w:szCs w:val="32"/>
        </w:rPr>
        <w:t>8</w:t>
      </w:r>
    </w:p>
    <w:p w14:paraId="2A7D54B2" w14:textId="0B1D1E02" w:rsidR="00E66558" w:rsidRDefault="009D71E8">
      <w:pPr>
        <w:pStyle w:val="Heading2"/>
        <w:rPr>
          <w:rFonts w:ascii="Arial" w:hAnsi="Arial" w:cs="Arial"/>
          <w:b w:val="0"/>
          <w:bCs/>
          <w:color w:val="auto"/>
          <w:sz w:val="22"/>
          <w:szCs w:val="22"/>
        </w:rPr>
      </w:pPr>
      <w:r w:rsidRPr="0022219D">
        <w:rPr>
          <w:rFonts w:ascii="Arial" w:hAnsi="Arial" w:cs="Arial"/>
          <w:b w:val="0"/>
          <w:bCs/>
          <w:color w:val="auto"/>
          <w:sz w:val="22"/>
          <w:szCs w:val="22"/>
        </w:rPr>
        <w:t>This statement details our school’s use of pupil premium</w:t>
      </w:r>
      <w:r w:rsidR="00405F84" w:rsidRPr="0022219D">
        <w:rPr>
          <w:rFonts w:ascii="Arial" w:hAnsi="Arial" w:cs="Arial"/>
          <w:b w:val="0"/>
          <w:bCs/>
          <w:color w:val="auto"/>
          <w:sz w:val="22"/>
          <w:szCs w:val="22"/>
        </w:rPr>
        <w:t xml:space="preserve"> </w:t>
      </w:r>
      <w:r w:rsidRPr="0022219D">
        <w:rPr>
          <w:rFonts w:ascii="Arial" w:hAnsi="Arial" w:cs="Arial"/>
          <w:b w:val="0"/>
          <w:bCs/>
          <w:color w:val="auto"/>
          <w:sz w:val="22"/>
          <w:szCs w:val="22"/>
        </w:rPr>
        <w:t xml:space="preserve">funding to help improve the attainment of our disadvantaged pupils. </w:t>
      </w:r>
    </w:p>
    <w:p w14:paraId="432842FE" w14:textId="77777777" w:rsidR="0022219D" w:rsidRPr="0022219D" w:rsidRDefault="0022219D" w:rsidP="0022219D"/>
    <w:p w14:paraId="2A7D54B3" w14:textId="41E663A1" w:rsidR="00E66558" w:rsidRPr="0022219D" w:rsidRDefault="009D71E8" w:rsidP="00F93D73">
      <w:pPr>
        <w:rPr>
          <w:rFonts w:ascii="Arial" w:hAnsi="Arial" w:cs="Arial"/>
          <w:b/>
          <w:color w:val="0D0D0D"/>
          <w:sz w:val="22"/>
          <w:szCs w:val="22"/>
        </w:rPr>
      </w:pPr>
      <w:r w:rsidRPr="0022219D">
        <w:rPr>
          <w:rFonts w:ascii="Arial" w:hAnsi="Arial" w:cs="Arial"/>
          <w:bCs/>
          <w:sz w:val="22"/>
          <w:szCs w:val="22"/>
        </w:rPr>
        <w:t>It outlines our pupil premium strategy, how we intend to spend the funding in this academic year and</w:t>
      </w:r>
      <w:r w:rsidR="00F93D73" w:rsidRPr="0022219D">
        <w:rPr>
          <w:rFonts w:ascii="Arial" w:hAnsi="Arial" w:cs="Arial"/>
          <w:sz w:val="22"/>
          <w:szCs w:val="22"/>
        </w:rPr>
        <w:t xml:space="preserve"> the outcomes for disadvantaged pupils last academic year.</w:t>
      </w:r>
    </w:p>
    <w:p w14:paraId="2A7D54B4" w14:textId="2C49FC29" w:rsidR="00E66558" w:rsidRPr="0022219D" w:rsidRDefault="009D71E8">
      <w:pPr>
        <w:pStyle w:val="Heading2"/>
        <w:rPr>
          <w:rFonts w:ascii="Arial" w:hAnsi="Arial" w:cs="Arial"/>
          <w:sz w:val="28"/>
          <w:szCs w:val="28"/>
        </w:rPr>
      </w:pPr>
      <w:r w:rsidRPr="0022219D">
        <w:rPr>
          <w:rFonts w:ascii="Arial" w:hAnsi="Arial" w:cs="Arial"/>
          <w:sz w:val="28"/>
          <w:szCs w:val="28"/>
        </w:rPr>
        <w:t xml:space="preserve">School </w:t>
      </w:r>
      <w:r w:rsidR="00D44F9C" w:rsidRPr="0022219D">
        <w:rPr>
          <w:rFonts w:ascii="Arial" w:hAnsi="Arial" w:cs="Arial"/>
          <w:sz w:val="28"/>
          <w:szCs w:val="28"/>
        </w:rPr>
        <w:t>O</w:t>
      </w:r>
      <w:r w:rsidRPr="0022219D">
        <w:rPr>
          <w:rFonts w:ascii="Arial" w:hAnsi="Arial" w:cs="Arial"/>
          <w:sz w:val="28"/>
          <w:szCs w:val="28"/>
        </w:rPr>
        <w:t>verview</w:t>
      </w:r>
      <w:bookmarkEnd w:id="5"/>
      <w:bookmarkEnd w:id="6"/>
      <w:bookmarkEnd w:id="7"/>
      <w:bookmarkEnd w:id="8"/>
      <w:bookmarkEnd w:id="9"/>
      <w:bookmarkEnd w:id="10"/>
      <w:bookmarkEnd w:id="11"/>
      <w:bookmarkEnd w:id="12"/>
      <w:bookmarkEnd w:id="13"/>
      <w:r w:rsidR="00D44F9C" w:rsidRPr="0022219D">
        <w:rPr>
          <w:rFonts w:ascii="Arial" w:hAnsi="Arial" w:cs="Arial"/>
          <w:sz w:val="28"/>
          <w:szCs w:val="28"/>
        </w:rPr>
        <w:t xml:space="preserve"> </w:t>
      </w:r>
    </w:p>
    <w:tbl>
      <w:tblPr>
        <w:tblW w:w="5000" w:type="pct"/>
        <w:tblCellMar>
          <w:left w:w="10" w:type="dxa"/>
          <w:right w:w="10" w:type="dxa"/>
        </w:tblCellMar>
        <w:tblLook w:val="04A0" w:firstRow="1" w:lastRow="0" w:firstColumn="1" w:lastColumn="0" w:noHBand="0" w:noVBand="1"/>
      </w:tblPr>
      <w:tblGrid>
        <w:gridCol w:w="7083"/>
        <w:gridCol w:w="3373"/>
      </w:tblGrid>
      <w:tr w:rsidR="00E66558" w:rsidRPr="0022219D" w14:paraId="2A7D54B7" w14:textId="77777777" w:rsidTr="7501CEA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2A7D54B5" w14:textId="77777777" w:rsidR="00E66558" w:rsidRPr="0022219D" w:rsidRDefault="009D71E8">
            <w:pPr>
              <w:pStyle w:val="TableHeader"/>
              <w:jc w:val="left"/>
              <w:rPr>
                <w:rFonts w:cs="Arial"/>
                <w:sz w:val="22"/>
                <w:szCs w:val="22"/>
              </w:rPr>
            </w:pPr>
            <w:r w:rsidRPr="0022219D">
              <w:rPr>
                <w:rFonts w:cs="Arial"/>
                <w:sz w:val="22"/>
                <w:szCs w:val="22"/>
              </w:rPr>
              <w:t>Detail</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2A7D54B6" w14:textId="77777777" w:rsidR="00E66558" w:rsidRPr="0022219D" w:rsidRDefault="009D71E8">
            <w:pPr>
              <w:pStyle w:val="TableHeader"/>
              <w:jc w:val="left"/>
              <w:rPr>
                <w:rFonts w:cs="Arial"/>
                <w:sz w:val="22"/>
                <w:szCs w:val="22"/>
              </w:rPr>
            </w:pPr>
            <w:r w:rsidRPr="0022219D">
              <w:rPr>
                <w:rFonts w:cs="Arial"/>
                <w:sz w:val="22"/>
                <w:szCs w:val="22"/>
              </w:rPr>
              <w:t>Data</w:t>
            </w:r>
          </w:p>
        </w:tc>
      </w:tr>
      <w:tr w:rsidR="00E84B44" w:rsidRPr="0022219D" w14:paraId="2A7D54BA" w14:textId="77777777" w:rsidTr="7501CEA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77777777" w:rsidR="00E84B44" w:rsidRPr="0022219D" w:rsidRDefault="00E84B44" w:rsidP="00E84B44">
            <w:pPr>
              <w:pStyle w:val="TableRow"/>
              <w:rPr>
                <w:rFonts w:cs="Arial"/>
                <w:sz w:val="22"/>
                <w:szCs w:val="22"/>
              </w:rPr>
            </w:pPr>
            <w:r w:rsidRPr="0022219D">
              <w:rPr>
                <w:rFonts w:cs="Arial"/>
                <w:sz w:val="22"/>
                <w:szCs w:val="22"/>
              </w:rPr>
              <w:t>School name</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9" w14:textId="42C059C2" w:rsidR="00E84B44" w:rsidRPr="0022219D" w:rsidRDefault="00F93D73" w:rsidP="13215D58">
            <w:pPr>
              <w:pStyle w:val="TableRow"/>
              <w:ind w:left="0"/>
              <w:rPr>
                <w:rFonts w:cs="Arial"/>
                <w:sz w:val="22"/>
                <w:szCs w:val="22"/>
              </w:rPr>
            </w:pPr>
            <w:r w:rsidRPr="0022219D">
              <w:rPr>
                <w:rFonts w:cs="Arial"/>
                <w:sz w:val="22"/>
                <w:szCs w:val="22"/>
              </w:rPr>
              <w:t>The Mill Academy</w:t>
            </w:r>
          </w:p>
        </w:tc>
      </w:tr>
      <w:tr w:rsidR="00E84B44" w:rsidRPr="0022219D" w14:paraId="2A7D54BD" w14:textId="77777777" w:rsidTr="7501CEA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77777777" w:rsidR="00E84B44" w:rsidRPr="0022219D" w:rsidRDefault="00E84B44" w:rsidP="00E84B44">
            <w:pPr>
              <w:pStyle w:val="TableRow"/>
              <w:rPr>
                <w:rFonts w:cs="Arial"/>
                <w:sz w:val="22"/>
                <w:szCs w:val="22"/>
              </w:rPr>
            </w:pPr>
            <w:r w:rsidRPr="0022219D">
              <w:rPr>
                <w:rFonts w:cs="Arial"/>
                <w:sz w:val="22"/>
                <w:szCs w:val="22"/>
              </w:rPr>
              <w:t xml:space="preserve">Number of pupils in school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C" w14:textId="4A4BD4C9" w:rsidR="00E84B44" w:rsidRPr="00523B50" w:rsidRDefault="00E84B44" w:rsidP="00E84B44">
            <w:pPr>
              <w:pStyle w:val="TableRow"/>
              <w:rPr>
                <w:rFonts w:cs="Arial"/>
                <w:sz w:val="22"/>
                <w:szCs w:val="22"/>
              </w:rPr>
            </w:pPr>
          </w:p>
        </w:tc>
      </w:tr>
      <w:tr w:rsidR="00B943E4" w:rsidRPr="0022219D" w14:paraId="5BFBB04B" w14:textId="77777777" w:rsidTr="7501CEA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63E76E" w14:textId="77777777" w:rsidR="00B943E4" w:rsidRPr="0022219D" w:rsidRDefault="00B943E4" w:rsidP="00B943E4">
            <w:pPr>
              <w:pStyle w:val="TableRow"/>
              <w:rPr>
                <w:rFonts w:cs="Arial"/>
                <w:sz w:val="22"/>
                <w:szCs w:val="22"/>
              </w:rPr>
            </w:pPr>
            <w:r w:rsidRPr="0022219D">
              <w:rPr>
                <w:rFonts w:cs="Arial"/>
                <w:sz w:val="22"/>
                <w:szCs w:val="22"/>
              </w:rPr>
              <w:t>Proportion (%) of pupil premium eligible pupils</w:t>
            </w:r>
          </w:p>
          <w:p w14:paraId="12E7B173" w14:textId="525D651F" w:rsidR="00B943E4" w:rsidRPr="0022219D" w:rsidRDefault="00B943E4" w:rsidP="00B943E4">
            <w:pPr>
              <w:pStyle w:val="TableRow"/>
              <w:rPr>
                <w:rFonts w:cs="Arial"/>
                <w:sz w:val="22"/>
                <w:szCs w:val="22"/>
              </w:rPr>
            </w:pPr>
            <w:r w:rsidRPr="0022219D">
              <w:rPr>
                <w:rFonts w:cs="Arial"/>
                <w:sz w:val="22"/>
                <w:szCs w:val="22"/>
              </w:rPr>
              <w:t>202</w:t>
            </w:r>
            <w:r w:rsidR="007D6465" w:rsidRPr="0022219D">
              <w:rPr>
                <w:rFonts w:cs="Arial"/>
                <w:sz w:val="22"/>
                <w:szCs w:val="22"/>
              </w:rPr>
              <w:t>5-2026</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7744A4" w14:textId="5777601A" w:rsidR="00B943E4" w:rsidRPr="00523B50" w:rsidRDefault="00523B50" w:rsidP="00B943E4">
            <w:pPr>
              <w:pStyle w:val="TableRow"/>
              <w:rPr>
                <w:rFonts w:cs="Arial"/>
                <w:color w:val="auto"/>
                <w:sz w:val="22"/>
                <w:szCs w:val="22"/>
              </w:rPr>
            </w:pPr>
            <w:r w:rsidRPr="00523B50">
              <w:rPr>
                <w:rFonts w:cs="Arial"/>
                <w:color w:val="auto"/>
                <w:sz w:val="22"/>
                <w:szCs w:val="22"/>
              </w:rPr>
              <w:t>83</w:t>
            </w:r>
            <w:r w:rsidR="00B943E4" w:rsidRPr="00523B50">
              <w:rPr>
                <w:rFonts w:cs="Arial"/>
                <w:color w:val="auto"/>
                <w:sz w:val="22"/>
                <w:szCs w:val="22"/>
              </w:rPr>
              <w:t xml:space="preserve"> pupils (3</w:t>
            </w:r>
            <w:r w:rsidRPr="00523B50">
              <w:rPr>
                <w:rFonts w:cs="Arial"/>
                <w:color w:val="auto"/>
                <w:sz w:val="22"/>
                <w:szCs w:val="22"/>
              </w:rPr>
              <w:t>9.9</w:t>
            </w:r>
            <w:r w:rsidR="00B943E4" w:rsidRPr="00523B50">
              <w:rPr>
                <w:rFonts w:cs="Arial"/>
                <w:color w:val="auto"/>
                <w:sz w:val="22"/>
                <w:szCs w:val="22"/>
              </w:rPr>
              <w:t>%)</w:t>
            </w:r>
          </w:p>
          <w:p w14:paraId="5D8F429F" w14:textId="3858636A" w:rsidR="00B943E4" w:rsidRPr="00523B50" w:rsidRDefault="00B943E4" w:rsidP="007D6465">
            <w:pPr>
              <w:pStyle w:val="TableRow"/>
              <w:rPr>
                <w:rFonts w:cs="Arial"/>
                <w:color w:val="auto"/>
                <w:sz w:val="22"/>
                <w:szCs w:val="22"/>
              </w:rPr>
            </w:pPr>
          </w:p>
        </w:tc>
      </w:tr>
      <w:tr w:rsidR="00B943E4" w:rsidRPr="0022219D" w14:paraId="2A7D54C3" w14:textId="77777777" w:rsidTr="7501CEAC">
        <w:trPr>
          <w:trHeight w:val="458"/>
        </w:trPr>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325557" w14:textId="77777777" w:rsidR="006555F0" w:rsidRPr="0022219D" w:rsidRDefault="00B943E4" w:rsidP="00B943E4">
            <w:pPr>
              <w:pStyle w:val="TableRow"/>
              <w:rPr>
                <w:rFonts w:cs="Arial"/>
                <w:sz w:val="22"/>
                <w:szCs w:val="22"/>
              </w:rPr>
            </w:pPr>
            <w:r w:rsidRPr="0022219D">
              <w:rPr>
                <w:rFonts w:cs="Arial"/>
                <w:sz w:val="22"/>
                <w:szCs w:val="22"/>
              </w:rPr>
              <w:t xml:space="preserve">Academic year/years that our current pupil premium strategy plan covers </w:t>
            </w:r>
          </w:p>
          <w:p w14:paraId="2A7D54C1" w14:textId="1901CD6C" w:rsidR="00B943E4" w:rsidRPr="0022219D" w:rsidRDefault="00B943E4" w:rsidP="00B943E4">
            <w:pPr>
              <w:pStyle w:val="TableRow"/>
              <w:rPr>
                <w:rFonts w:cs="Arial"/>
                <w:sz w:val="22"/>
                <w:szCs w:val="22"/>
              </w:rPr>
            </w:pPr>
            <w:r w:rsidRPr="0022219D">
              <w:rPr>
                <w:rFonts w:cs="Arial"/>
                <w:b/>
                <w:bCs/>
                <w:sz w:val="22"/>
                <w:szCs w:val="22"/>
              </w:rPr>
              <w:t>(3-year plans are recommended)</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F625F4" w14:textId="4FB70E16" w:rsidR="00B943E4" w:rsidRPr="0022219D" w:rsidRDefault="00B943E4" w:rsidP="00B943E4">
            <w:pPr>
              <w:pStyle w:val="TableRow"/>
              <w:rPr>
                <w:rFonts w:cs="Arial"/>
                <w:color w:val="auto"/>
                <w:sz w:val="22"/>
                <w:szCs w:val="22"/>
              </w:rPr>
            </w:pPr>
            <w:r w:rsidRPr="0022219D">
              <w:rPr>
                <w:rFonts w:cs="Arial"/>
                <w:color w:val="auto"/>
                <w:sz w:val="22"/>
                <w:szCs w:val="22"/>
              </w:rPr>
              <w:t>202</w:t>
            </w:r>
            <w:r w:rsidR="00F93D73" w:rsidRPr="0022219D">
              <w:rPr>
                <w:rFonts w:cs="Arial"/>
                <w:color w:val="auto"/>
                <w:sz w:val="22"/>
                <w:szCs w:val="22"/>
              </w:rPr>
              <w:t>5-202</w:t>
            </w:r>
            <w:r w:rsidR="00DF5F2B" w:rsidRPr="0022219D">
              <w:rPr>
                <w:rFonts w:cs="Arial"/>
                <w:color w:val="auto"/>
                <w:sz w:val="22"/>
                <w:szCs w:val="22"/>
              </w:rPr>
              <w:t>8</w:t>
            </w:r>
          </w:p>
          <w:p w14:paraId="2A7D54C2" w14:textId="0763CE04" w:rsidR="00B943E4" w:rsidRPr="0022219D" w:rsidRDefault="00B943E4" w:rsidP="00B943E4">
            <w:pPr>
              <w:pStyle w:val="TableRow"/>
              <w:rPr>
                <w:rFonts w:cs="Arial"/>
                <w:color w:val="auto"/>
                <w:sz w:val="22"/>
                <w:szCs w:val="22"/>
              </w:rPr>
            </w:pPr>
          </w:p>
        </w:tc>
      </w:tr>
      <w:tr w:rsidR="00B943E4" w:rsidRPr="0022219D" w14:paraId="2A7D54C6" w14:textId="77777777" w:rsidTr="7501CEA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77777777" w:rsidR="00B943E4" w:rsidRPr="0022219D" w:rsidRDefault="00B943E4" w:rsidP="00B943E4">
            <w:pPr>
              <w:pStyle w:val="TableRow"/>
              <w:rPr>
                <w:rFonts w:cs="Arial"/>
                <w:sz w:val="22"/>
                <w:szCs w:val="22"/>
              </w:rPr>
            </w:pPr>
            <w:r w:rsidRPr="0022219D">
              <w:rPr>
                <w:rFonts w:cs="Arial"/>
                <w:sz w:val="22"/>
                <w:szCs w:val="22"/>
              </w:rPr>
              <w:t>Date this statement was published</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496E4D" w14:textId="77777777" w:rsidR="00423B82" w:rsidRPr="0022219D" w:rsidRDefault="00B943E4" w:rsidP="00DF5F2B">
            <w:pPr>
              <w:pStyle w:val="TableRow"/>
              <w:rPr>
                <w:rFonts w:cs="Arial"/>
                <w:color w:val="auto"/>
                <w:sz w:val="22"/>
                <w:szCs w:val="22"/>
              </w:rPr>
            </w:pPr>
            <w:r w:rsidRPr="0022219D">
              <w:rPr>
                <w:rFonts w:cs="Arial"/>
                <w:color w:val="auto"/>
                <w:sz w:val="22"/>
                <w:szCs w:val="22"/>
              </w:rPr>
              <w:t>September 202</w:t>
            </w:r>
            <w:r w:rsidR="00DF5F2B" w:rsidRPr="0022219D">
              <w:rPr>
                <w:rFonts w:cs="Arial"/>
                <w:color w:val="auto"/>
                <w:sz w:val="22"/>
                <w:szCs w:val="22"/>
              </w:rPr>
              <w:t>5</w:t>
            </w:r>
          </w:p>
          <w:p w14:paraId="2A7D54C5" w14:textId="33A5F80D" w:rsidR="00DF5F2B" w:rsidRPr="0022219D" w:rsidRDefault="00DF5F2B" w:rsidP="00DF5F2B">
            <w:pPr>
              <w:pStyle w:val="TableRow"/>
              <w:rPr>
                <w:rFonts w:cs="Arial"/>
                <w:color w:val="auto"/>
                <w:sz w:val="22"/>
                <w:szCs w:val="22"/>
              </w:rPr>
            </w:pPr>
          </w:p>
        </w:tc>
      </w:tr>
      <w:tr w:rsidR="00B943E4" w:rsidRPr="0022219D" w14:paraId="2A7D54C9" w14:textId="77777777" w:rsidTr="7501CEA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7777777" w:rsidR="00B943E4" w:rsidRPr="0022219D" w:rsidRDefault="00B943E4" w:rsidP="00B943E4">
            <w:pPr>
              <w:pStyle w:val="TableRow"/>
              <w:rPr>
                <w:rFonts w:cs="Arial"/>
                <w:sz w:val="22"/>
                <w:szCs w:val="22"/>
              </w:rPr>
            </w:pPr>
            <w:r w:rsidRPr="0022219D">
              <w:rPr>
                <w:rFonts w:cs="Arial"/>
                <w:sz w:val="22"/>
                <w:szCs w:val="22"/>
              </w:rPr>
              <w:t>Date on which it will be reviewed</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510B90" w14:textId="0A097EFB" w:rsidR="00B943E4" w:rsidRPr="0022219D" w:rsidRDefault="00B943E4" w:rsidP="00B943E4">
            <w:pPr>
              <w:pStyle w:val="TableRow"/>
              <w:rPr>
                <w:rFonts w:cs="Arial"/>
                <w:color w:val="auto"/>
                <w:sz w:val="22"/>
                <w:szCs w:val="22"/>
              </w:rPr>
            </w:pPr>
            <w:r w:rsidRPr="0022219D">
              <w:rPr>
                <w:rFonts w:cs="Arial"/>
                <w:color w:val="auto"/>
                <w:sz w:val="22"/>
                <w:szCs w:val="22"/>
              </w:rPr>
              <w:t>July 202</w:t>
            </w:r>
            <w:r w:rsidR="00DF5F2B" w:rsidRPr="0022219D">
              <w:rPr>
                <w:rFonts w:cs="Arial"/>
                <w:color w:val="auto"/>
                <w:sz w:val="22"/>
                <w:szCs w:val="22"/>
              </w:rPr>
              <w:t>6</w:t>
            </w:r>
          </w:p>
          <w:p w14:paraId="2A7D54C8" w14:textId="227D4680" w:rsidR="00423B82" w:rsidRPr="0022219D" w:rsidRDefault="00423B82" w:rsidP="00DF5F2B">
            <w:pPr>
              <w:pStyle w:val="TableRow"/>
              <w:ind w:left="0"/>
              <w:rPr>
                <w:rFonts w:cs="Arial"/>
                <w:color w:val="auto"/>
                <w:sz w:val="22"/>
                <w:szCs w:val="22"/>
              </w:rPr>
            </w:pPr>
          </w:p>
        </w:tc>
      </w:tr>
      <w:tr w:rsidR="00B943E4" w:rsidRPr="0022219D" w14:paraId="2A7D54CC" w14:textId="77777777" w:rsidTr="7501CEA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77777777" w:rsidR="00B943E4" w:rsidRPr="0022219D" w:rsidRDefault="00B943E4" w:rsidP="00B943E4">
            <w:pPr>
              <w:pStyle w:val="TableRow"/>
              <w:rPr>
                <w:rFonts w:cs="Arial"/>
                <w:sz w:val="22"/>
                <w:szCs w:val="22"/>
              </w:rPr>
            </w:pPr>
            <w:r w:rsidRPr="0022219D">
              <w:rPr>
                <w:rFonts w:cs="Arial"/>
                <w:sz w:val="22"/>
                <w:szCs w:val="22"/>
              </w:rPr>
              <w:t>Statement authorised by</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5C086211" w:rsidR="00B943E4" w:rsidRPr="0022219D" w:rsidRDefault="00B943E4" w:rsidP="00B943E4">
            <w:pPr>
              <w:pStyle w:val="TableRow"/>
              <w:rPr>
                <w:rFonts w:cs="Arial"/>
                <w:color w:val="auto"/>
                <w:sz w:val="22"/>
                <w:szCs w:val="22"/>
              </w:rPr>
            </w:pPr>
            <w:r w:rsidRPr="0022219D">
              <w:rPr>
                <w:rFonts w:cs="Arial"/>
                <w:color w:val="auto"/>
                <w:sz w:val="22"/>
                <w:szCs w:val="22"/>
              </w:rPr>
              <w:t>Karen Trickett</w:t>
            </w:r>
          </w:p>
        </w:tc>
      </w:tr>
      <w:tr w:rsidR="00B943E4" w:rsidRPr="0022219D" w14:paraId="2A7D54CF" w14:textId="77777777" w:rsidTr="7501CEA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77777777" w:rsidR="00B943E4" w:rsidRPr="0022219D" w:rsidRDefault="00B943E4" w:rsidP="00B943E4">
            <w:pPr>
              <w:pStyle w:val="TableRow"/>
              <w:rPr>
                <w:rFonts w:cs="Arial"/>
                <w:sz w:val="22"/>
                <w:szCs w:val="22"/>
              </w:rPr>
            </w:pPr>
            <w:r w:rsidRPr="0022219D">
              <w:rPr>
                <w:rFonts w:cs="Arial"/>
                <w:sz w:val="22"/>
                <w:szCs w:val="22"/>
              </w:rPr>
              <w:t>Pupil premium lead</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14235FF7" w:rsidR="00B943E4" w:rsidRPr="0022219D" w:rsidRDefault="00DF5F2B" w:rsidP="00B943E4">
            <w:pPr>
              <w:pStyle w:val="TableRow"/>
              <w:rPr>
                <w:rFonts w:cs="Arial"/>
                <w:color w:val="auto"/>
                <w:sz w:val="22"/>
                <w:szCs w:val="22"/>
              </w:rPr>
            </w:pPr>
            <w:r w:rsidRPr="0022219D">
              <w:rPr>
                <w:rFonts w:cs="Arial"/>
                <w:color w:val="auto"/>
                <w:sz w:val="22"/>
                <w:szCs w:val="22"/>
              </w:rPr>
              <w:t>Lisa Clayton</w:t>
            </w:r>
            <w:r w:rsidR="000B1DA5" w:rsidRPr="0022219D">
              <w:rPr>
                <w:rFonts w:cs="Arial"/>
                <w:color w:val="auto"/>
                <w:sz w:val="22"/>
                <w:szCs w:val="22"/>
              </w:rPr>
              <w:t xml:space="preserve"> </w:t>
            </w:r>
          </w:p>
        </w:tc>
      </w:tr>
      <w:tr w:rsidR="00B943E4" w:rsidRPr="0022219D" w14:paraId="2A7D54D2" w14:textId="77777777" w:rsidTr="7501CEA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0" w14:textId="77777777" w:rsidR="00B943E4" w:rsidRPr="0022219D" w:rsidRDefault="00B943E4" w:rsidP="00B943E4">
            <w:pPr>
              <w:pStyle w:val="TableRow"/>
              <w:rPr>
                <w:rFonts w:cs="Arial"/>
                <w:sz w:val="22"/>
                <w:szCs w:val="22"/>
              </w:rPr>
            </w:pPr>
            <w:r w:rsidRPr="0022219D">
              <w:rPr>
                <w:rFonts w:cs="Arial"/>
                <w:sz w:val="22"/>
                <w:szCs w:val="22"/>
              </w:rPr>
              <w:t>Governor / Trustee lead</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1" w14:textId="352D7903" w:rsidR="00B943E4" w:rsidRPr="0022219D" w:rsidRDefault="00DF5F2B" w:rsidP="00B943E4">
            <w:pPr>
              <w:pStyle w:val="TableRow"/>
              <w:spacing w:line="259" w:lineRule="auto"/>
              <w:rPr>
                <w:rFonts w:cs="Arial"/>
                <w:sz w:val="22"/>
                <w:szCs w:val="22"/>
              </w:rPr>
            </w:pPr>
            <w:r w:rsidRPr="0022219D">
              <w:rPr>
                <w:rFonts w:cs="Arial"/>
                <w:color w:val="auto"/>
                <w:sz w:val="22"/>
                <w:szCs w:val="22"/>
              </w:rPr>
              <w:t xml:space="preserve">Louise Wylie </w:t>
            </w:r>
          </w:p>
        </w:tc>
      </w:tr>
    </w:tbl>
    <w:bookmarkEnd w:id="2"/>
    <w:bookmarkEnd w:id="3"/>
    <w:bookmarkEnd w:id="4"/>
    <w:p w14:paraId="2A7D54D3" w14:textId="1F37E4DB" w:rsidR="00E66558" w:rsidRPr="0022219D" w:rsidRDefault="009D71E8">
      <w:pPr>
        <w:spacing w:before="480"/>
        <w:rPr>
          <w:rFonts w:ascii="Arial" w:hAnsi="Arial" w:cs="Arial"/>
          <w:b/>
          <w:color w:val="104F75"/>
          <w:sz w:val="22"/>
          <w:szCs w:val="22"/>
        </w:rPr>
      </w:pPr>
      <w:r w:rsidRPr="0022219D">
        <w:rPr>
          <w:rFonts w:ascii="Arial" w:hAnsi="Arial" w:cs="Arial"/>
          <w:b/>
          <w:color w:val="104F75"/>
          <w:sz w:val="22"/>
          <w:szCs w:val="22"/>
        </w:rPr>
        <w:t>Funding overview</w:t>
      </w:r>
    </w:p>
    <w:tbl>
      <w:tblPr>
        <w:tblW w:w="10485" w:type="dxa"/>
        <w:tblCellMar>
          <w:left w:w="10" w:type="dxa"/>
          <w:right w:w="10" w:type="dxa"/>
        </w:tblCellMar>
        <w:tblLook w:val="04A0" w:firstRow="1" w:lastRow="0" w:firstColumn="1" w:lastColumn="0" w:noHBand="0" w:noVBand="1"/>
      </w:tblPr>
      <w:tblGrid>
        <w:gridCol w:w="8075"/>
        <w:gridCol w:w="2410"/>
      </w:tblGrid>
      <w:tr w:rsidR="00E66558" w:rsidRPr="0022219D" w14:paraId="2A7D54D6" w14:textId="77777777" w:rsidTr="098E02A6">
        <w:trPr>
          <w:trHeight w:val="374"/>
        </w:trPr>
        <w:tc>
          <w:tcPr>
            <w:tcW w:w="80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2A7D54D4" w14:textId="197ABF28" w:rsidR="00E66558" w:rsidRPr="0022219D" w:rsidRDefault="00484B9B">
            <w:pPr>
              <w:pStyle w:val="TableRow"/>
              <w:rPr>
                <w:rFonts w:cs="Arial"/>
                <w:sz w:val="22"/>
                <w:szCs w:val="22"/>
              </w:rPr>
            </w:pPr>
            <w:r w:rsidRPr="0022219D">
              <w:rPr>
                <w:rFonts w:cs="Arial"/>
                <w:b/>
                <w:sz w:val="22"/>
                <w:szCs w:val="22"/>
              </w:rPr>
              <w:t xml:space="preserve">Funding </w:t>
            </w:r>
            <w:r w:rsidR="009D71E8" w:rsidRPr="0022219D">
              <w:rPr>
                <w:rFonts w:cs="Arial"/>
                <w:b/>
                <w:sz w:val="22"/>
                <w:szCs w:val="22"/>
              </w:rPr>
              <w:t>Detail</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2A7D54D5" w14:textId="77777777" w:rsidR="00E66558" w:rsidRPr="0022219D" w:rsidRDefault="009D71E8">
            <w:pPr>
              <w:pStyle w:val="TableRow"/>
              <w:rPr>
                <w:rFonts w:cs="Arial"/>
                <w:sz w:val="22"/>
                <w:szCs w:val="22"/>
              </w:rPr>
            </w:pPr>
            <w:r w:rsidRPr="0022219D">
              <w:rPr>
                <w:rFonts w:cs="Arial"/>
                <w:b/>
                <w:sz w:val="22"/>
                <w:szCs w:val="22"/>
              </w:rPr>
              <w:t>Amount</w:t>
            </w:r>
          </w:p>
        </w:tc>
      </w:tr>
      <w:tr w:rsidR="00E66558" w:rsidRPr="0022219D" w14:paraId="2A7D54D9" w14:textId="77777777" w:rsidTr="098E02A6">
        <w:trPr>
          <w:trHeight w:val="374"/>
        </w:trPr>
        <w:tc>
          <w:tcPr>
            <w:tcW w:w="8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F34217B" w14:textId="77777777" w:rsidR="00E66558" w:rsidRPr="0022219D" w:rsidRDefault="009D71E8">
            <w:pPr>
              <w:pStyle w:val="TableRow"/>
              <w:rPr>
                <w:rFonts w:cs="Arial"/>
                <w:sz w:val="22"/>
                <w:szCs w:val="22"/>
              </w:rPr>
            </w:pPr>
            <w:r w:rsidRPr="0022219D">
              <w:rPr>
                <w:rFonts w:cs="Arial"/>
                <w:sz w:val="22"/>
                <w:szCs w:val="22"/>
              </w:rPr>
              <w:t>Pupil premium funding allocation this academic year</w:t>
            </w:r>
          </w:p>
          <w:p w14:paraId="2A7D54D7" w14:textId="633A6318" w:rsidR="000B1DA5" w:rsidRPr="0022219D" w:rsidRDefault="000B1DA5">
            <w:pPr>
              <w:pStyle w:val="TableRow"/>
              <w:rPr>
                <w:rFonts w:cs="Arial"/>
                <w:sz w:val="22"/>
                <w:szCs w:val="22"/>
              </w:rPr>
            </w:pPr>
            <w:r w:rsidRPr="0022219D">
              <w:rPr>
                <w:rFonts w:cs="Arial"/>
                <w:sz w:val="22"/>
                <w:szCs w:val="22"/>
              </w:rPr>
              <w:t>202</w:t>
            </w:r>
            <w:r w:rsidR="007D6465" w:rsidRPr="0022219D">
              <w:rPr>
                <w:rFonts w:cs="Arial"/>
                <w:sz w:val="22"/>
                <w:szCs w:val="22"/>
              </w:rPr>
              <w:t>5-2026</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7D54D8" w14:textId="69087187" w:rsidR="00E66558" w:rsidRPr="0022219D" w:rsidRDefault="6666B80E" w:rsidP="098E02A6">
            <w:pPr>
              <w:pStyle w:val="TableRow"/>
              <w:spacing w:line="259" w:lineRule="auto"/>
              <w:rPr>
                <w:rFonts w:cs="Arial"/>
                <w:color w:val="auto"/>
                <w:sz w:val="22"/>
                <w:szCs w:val="22"/>
              </w:rPr>
            </w:pPr>
            <w:r w:rsidRPr="098E02A6">
              <w:rPr>
                <w:rFonts w:cs="Arial"/>
                <w:color w:val="auto"/>
                <w:sz w:val="22"/>
                <w:szCs w:val="22"/>
              </w:rPr>
              <w:t>£137865</w:t>
            </w:r>
          </w:p>
        </w:tc>
      </w:tr>
      <w:tr w:rsidR="00802746" w:rsidRPr="0022219D" w14:paraId="2A7D54DF" w14:textId="77777777" w:rsidTr="098E02A6">
        <w:trPr>
          <w:trHeight w:val="780"/>
        </w:trPr>
        <w:tc>
          <w:tcPr>
            <w:tcW w:w="8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D" w14:textId="77777777" w:rsidR="00802746" w:rsidRPr="0022219D" w:rsidRDefault="00802746" w:rsidP="00802746">
            <w:pPr>
              <w:pStyle w:val="TableRow"/>
              <w:rPr>
                <w:rFonts w:cs="Arial"/>
                <w:sz w:val="22"/>
                <w:szCs w:val="22"/>
              </w:rPr>
            </w:pPr>
            <w:r w:rsidRPr="0022219D">
              <w:rPr>
                <w:rFonts w:cs="Arial"/>
                <w:sz w:val="22"/>
                <w:szCs w:val="22"/>
              </w:rPr>
              <w:t>Pupil premium funding carried forward from previous years (enter £0 if not applicable)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7D54DE" w14:textId="4C31E53F" w:rsidR="00802746" w:rsidRPr="0022219D" w:rsidRDefault="526AD8DB" w:rsidP="098E02A6">
            <w:pPr>
              <w:pStyle w:val="TableRow"/>
              <w:rPr>
                <w:rFonts w:cs="Arial"/>
                <w:color w:val="auto"/>
                <w:sz w:val="22"/>
                <w:szCs w:val="22"/>
              </w:rPr>
            </w:pPr>
            <w:r w:rsidRPr="098E02A6">
              <w:rPr>
                <w:rFonts w:cs="Arial"/>
                <w:color w:val="auto"/>
                <w:sz w:val="22"/>
                <w:szCs w:val="22"/>
              </w:rPr>
              <w:t>£0</w:t>
            </w:r>
          </w:p>
        </w:tc>
      </w:tr>
      <w:tr w:rsidR="00802746" w:rsidRPr="0022219D" w14:paraId="2A7D54E3" w14:textId="77777777" w:rsidTr="098E02A6">
        <w:tc>
          <w:tcPr>
            <w:tcW w:w="80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1" w14:textId="1B805380" w:rsidR="00802746" w:rsidRPr="0022219D" w:rsidRDefault="00802746" w:rsidP="00802746">
            <w:pPr>
              <w:pStyle w:val="TableRow"/>
              <w:rPr>
                <w:rFonts w:cs="Arial"/>
                <w:b/>
                <w:sz w:val="22"/>
                <w:szCs w:val="22"/>
              </w:rPr>
            </w:pPr>
            <w:r w:rsidRPr="0022219D">
              <w:rPr>
                <w:rFonts w:cs="Arial"/>
                <w:b/>
                <w:sz w:val="22"/>
                <w:szCs w:val="22"/>
              </w:rPr>
              <w:t>Total budget for this academic year</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A7D54E2" w14:textId="392BF204" w:rsidR="00802746" w:rsidRPr="0022219D" w:rsidRDefault="29FD8B37" w:rsidP="098E02A6">
            <w:pPr>
              <w:pStyle w:val="TableRow"/>
              <w:rPr>
                <w:rFonts w:cs="Arial"/>
                <w:color w:val="auto"/>
                <w:sz w:val="22"/>
                <w:szCs w:val="22"/>
              </w:rPr>
            </w:pPr>
            <w:r w:rsidRPr="098E02A6">
              <w:rPr>
                <w:rFonts w:cs="Arial"/>
                <w:color w:val="auto"/>
                <w:sz w:val="22"/>
                <w:szCs w:val="22"/>
              </w:rPr>
              <w:t>£137865</w:t>
            </w:r>
          </w:p>
        </w:tc>
      </w:tr>
    </w:tbl>
    <w:p w14:paraId="2C764615" w14:textId="77777777" w:rsidR="000637BC" w:rsidRPr="0022219D" w:rsidRDefault="000637BC">
      <w:pPr>
        <w:rPr>
          <w:rFonts w:ascii="Arial" w:hAnsi="Arial" w:cs="Arial"/>
          <w:sz w:val="22"/>
          <w:szCs w:val="22"/>
        </w:rPr>
      </w:pPr>
    </w:p>
    <w:p w14:paraId="2A7D54E4" w14:textId="77777777" w:rsidR="00E66558" w:rsidRPr="0022219D" w:rsidRDefault="009D71E8">
      <w:pPr>
        <w:pStyle w:val="Heading1"/>
        <w:rPr>
          <w:rFonts w:ascii="Arial" w:hAnsi="Arial" w:cs="Arial"/>
          <w:sz w:val="28"/>
          <w:szCs w:val="28"/>
        </w:rPr>
      </w:pPr>
      <w:r w:rsidRPr="0022219D">
        <w:rPr>
          <w:rFonts w:ascii="Arial" w:hAnsi="Arial" w:cs="Arial"/>
          <w:sz w:val="28"/>
          <w:szCs w:val="28"/>
        </w:rPr>
        <w:t>Part A: Pupil premium strategy plan</w:t>
      </w:r>
    </w:p>
    <w:p w14:paraId="4598B374" w14:textId="3C115B95" w:rsidR="13215D58" w:rsidRPr="0022219D" w:rsidRDefault="2DAE3F26" w:rsidP="009F6212">
      <w:pPr>
        <w:pStyle w:val="Heading2"/>
        <w:rPr>
          <w:rFonts w:ascii="Arial" w:hAnsi="Arial" w:cs="Arial"/>
          <w:sz w:val="28"/>
          <w:szCs w:val="28"/>
        </w:rPr>
      </w:pPr>
      <w:bookmarkStart w:id="14" w:name="_Toc357771640"/>
      <w:bookmarkStart w:id="15" w:name="_Toc346793418"/>
      <w:r w:rsidRPr="0022219D">
        <w:rPr>
          <w:rFonts w:ascii="Arial" w:hAnsi="Arial" w:cs="Arial"/>
          <w:sz w:val="28"/>
          <w:szCs w:val="28"/>
        </w:rPr>
        <w:t>Statement of intent</w:t>
      </w:r>
    </w:p>
    <w:tbl>
      <w:tblPr>
        <w:tblW w:w="10627" w:type="dxa"/>
        <w:tblCellMar>
          <w:left w:w="10" w:type="dxa"/>
          <w:right w:w="10" w:type="dxa"/>
        </w:tblCellMar>
        <w:tblLook w:val="04A0" w:firstRow="1" w:lastRow="0" w:firstColumn="1" w:lastColumn="0" w:noHBand="0" w:noVBand="1"/>
      </w:tblPr>
      <w:tblGrid>
        <w:gridCol w:w="10627"/>
      </w:tblGrid>
      <w:tr w:rsidR="00E66558" w:rsidRPr="0022219D" w14:paraId="2A7D54EA" w14:textId="77777777" w:rsidTr="13215D58">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28D22C00" w14:textId="77777777" w:rsidR="0094305B" w:rsidRPr="0094305B" w:rsidRDefault="0094305B" w:rsidP="0094305B">
            <w:pPr>
              <w:spacing w:before="120"/>
              <w:rPr>
                <w:rFonts w:ascii="Arial" w:hAnsi="Arial" w:cs="Arial"/>
                <w:b/>
                <w:bCs/>
                <w:sz w:val="22"/>
                <w:szCs w:val="22"/>
              </w:rPr>
            </w:pPr>
            <w:r w:rsidRPr="0094305B">
              <w:rPr>
                <w:rFonts w:ascii="Arial" w:hAnsi="Arial" w:cs="Arial"/>
                <w:b/>
                <w:bCs/>
                <w:sz w:val="22"/>
                <w:szCs w:val="22"/>
              </w:rPr>
              <w:t>Inspire, Achieve &amp; Grow</w:t>
            </w:r>
          </w:p>
          <w:p w14:paraId="21EEBDCA" w14:textId="69493D5A" w:rsidR="0094305B" w:rsidRPr="0094305B" w:rsidRDefault="0094305B" w:rsidP="0094305B">
            <w:pPr>
              <w:spacing w:before="120"/>
              <w:rPr>
                <w:rFonts w:ascii="Arial" w:hAnsi="Arial" w:cs="Arial"/>
                <w:sz w:val="22"/>
                <w:szCs w:val="22"/>
              </w:rPr>
            </w:pPr>
            <w:r w:rsidRPr="0094305B">
              <w:rPr>
                <w:rFonts w:ascii="Arial" w:hAnsi="Arial" w:cs="Arial"/>
                <w:sz w:val="22"/>
                <w:szCs w:val="22"/>
              </w:rPr>
              <w:t>At The Mill Academy, our vision to Inspire, Achieve &amp; Grow underpins our commitment to ensuring that every pupil</w:t>
            </w:r>
            <w:r w:rsidR="00136E65">
              <w:rPr>
                <w:rFonts w:ascii="Arial" w:hAnsi="Arial" w:cs="Arial"/>
                <w:sz w:val="22"/>
                <w:szCs w:val="22"/>
              </w:rPr>
              <w:t xml:space="preserve"> - </w:t>
            </w:r>
            <w:r w:rsidRPr="0094305B">
              <w:rPr>
                <w:rFonts w:ascii="Arial" w:hAnsi="Arial" w:cs="Arial"/>
                <w:sz w:val="22"/>
                <w:szCs w:val="22"/>
              </w:rPr>
              <w:t>regardless of background or circumstance</w:t>
            </w:r>
            <w:r w:rsidR="00136E65">
              <w:rPr>
                <w:rFonts w:ascii="Arial" w:hAnsi="Arial" w:cs="Arial"/>
                <w:sz w:val="22"/>
                <w:szCs w:val="22"/>
              </w:rPr>
              <w:t xml:space="preserve"> - </w:t>
            </w:r>
            <w:r w:rsidRPr="0094305B">
              <w:rPr>
                <w:rFonts w:ascii="Arial" w:hAnsi="Arial" w:cs="Arial"/>
                <w:sz w:val="22"/>
                <w:szCs w:val="22"/>
              </w:rPr>
              <w:t>has equal access to a rich, ambitious curriculum and high-quality teaching. We believe that all children should be inspired to love learning, achieve their full potential, and grow into confident, resilient individuals prepared for the next stage of their education and life beyond.</w:t>
            </w:r>
          </w:p>
          <w:p w14:paraId="5EF3B44A" w14:textId="77777777" w:rsidR="0094305B" w:rsidRPr="0094305B" w:rsidRDefault="0094305B" w:rsidP="0094305B">
            <w:pPr>
              <w:spacing w:before="120"/>
              <w:rPr>
                <w:rFonts w:ascii="Arial" w:hAnsi="Arial" w:cs="Arial"/>
                <w:sz w:val="22"/>
                <w:szCs w:val="22"/>
              </w:rPr>
            </w:pPr>
            <w:r w:rsidRPr="0094305B">
              <w:rPr>
                <w:rFonts w:ascii="Arial" w:hAnsi="Arial" w:cs="Arial"/>
                <w:sz w:val="22"/>
                <w:szCs w:val="22"/>
              </w:rPr>
              <w:t>We are unwavering in our determination to close attainment gaps and remove barriers to success for disadvantaged pupils. Through the highest standards of teaching, targeted support, meaningful enrichment, and strong pastoral care, we ensure that every child is given the opportunity to thrive. Our approach promotes inclusion, raises aspirations, and fosters a learning environment in which all pupils feel valued, supported, and empowered.</w:t>
            </w:r>
          </w:p>
          <w:p w14:paraId="465866C8" w14:textId="77777777" w:rsidR="0094305B" w:rsidRPr="0094305B" w:rsidRDefault="0094305B" w:rsidP="0094305B">
            <w:pPr>
              <w:spacing w:before="120"/>
              <w:rPr>
                <w:rFonts w:ascii="Arial" w:hAnsi="Arial" w:cs="Arial"/>
                <w:sz w:val="22"/>
                <w:szCs w:val="22"/>
              </w:rPr>
            </w:pPr>
            <w:r w:rsidRPr="0094305B">
              <w:rPr>
                <w:rFonts w:ascii="Arial" w:hAnsi="Arial" w:cs="Arial"/>
                <w:sz w:val="22"/>
                <w:szCs w:val="22"/>
              </w:rPr>
              <w:t>As a school, we are committed to using the Pupil Premium grant strategically and effectively. We recognise that pupils in receipt of Pupil Premium funding may experience a range of academic, social, emotional and economic challenges. Our strategy therefore adopts a whole-school approach, rooted in high expectations and evidence-informed practice, ensuring all pupils benefit while targeted support is directed where it is needed most.</w:t>
            </w:r>
          </w:p>
          <w:p w14:paraId="486BCFB6" w14:textId="0F249064" w:rsidR="0094305B" w:rsidRPr="0094305B" w:rsidRDefault="0094305B" w:rsidP="0094305B">
            <w:pPr>
              <w:spacing w:before="120"/>
              <w:rPr>
                <w:rFonts w:ascii="Arial" w:hAnsi="Arial" w:cs="Arial"/>
                <w:sz w:val="22"/>
                <w:szCs w:val="22"/>
              </w:rPr>
            </w:pPr>
            <w:r w:rsidRPr="0094305B">
              <w:rPr>
                <w:rFonts w:ascii="Arial" w:hAnsi="Arial" w:cs="Arial"/>
                <w:sz w:val="22"/>
                <w:szCs w:val="22"/>
              </w:rPr>
              <w:t>Guided by our motto</w:t>
            </w:r>
            <w:r>
              <w:rPr>
                <w:rFonts w:ascii="Arial" w:hAnsi="Arial" w:cs="Arial"/>
                <w:sz w:val="22"/>
                <w:szCs w:val="22"/>
              </w:rPr>
              <w:t xml:space="preserve"> - </w:t>
            </w:r>
            <w:r w:rsidRPr="0094305B">
              <w:rPr>
                <w:rFonts w:ascii="Arial" w:hAnsi="Arial" w:cs="Arial"/>
                <w:sz w:val="22"/>
                <w:szCs w:val="22"/>
              </w:rPr>
              <w:t>Inspire, Achieve &amp; Grow -</w:t>
            </w:r>
            <w:r>
              <w:rPr>
                <w:rFonts w:ascii="Arial" w:hAnsi="Arial" w:cs="Arial"/>
                <w:b/>
                <w:bCs/>
                <w:sz w:val="22"/>
                <w:szCs w:val="22"/>
              </w:rPr>
              <w:t xml:space="preserve"> </w:t>
            </w:r>
            <w:r w:rsidRPr="0094305B">
              <w:rPr>
                <w:rFonts w:ascii="Arial" w:hAnsi="Arial" w:cs="Arial"/>
                <w:sz w:val="22"/>
                <w:szCs w:val="22"/>
              </w:rPr>
              <w:t>our Pupil Premium strategy aims to:</w:t>
            </w:r>
          </w:p>
          <w:p w14:paraId="6B0C56C6" w14:textId="77777777" w:rsidR="0094305B" w:rsidRPr="0094305B" w:rsidRDefault="0094305B" w:rsidP="0094305B">
            <w:pPr>
              <w:numPr>
                <w:ilvl w:val="0"/>
                <w:numId w:val="49"/>
              </w:numPr>
              <w:spacing w:before="120"/>
              <w:rPr>
                <w:rFonts w:ascii="Arial" w:hAnsi="Arial" w:cs="Arial"/>
                <w:sz w:val="22"/>
                <w:szCs w:val="22"/>
              </w:rPr>
            </w:pPr>
            <w:r w:rsidRPr="0094305B">
              <w:rPr>
                <w:rFonts w:ascii="Arial" w:hAnsi="Arial" w:cs="Arial"/>
                <w:sz w:val="22"/>
                <w:szCs w:val="22"/>
              </w:rPr>
              <w:t>Inspire pupils by enhancing access to high-quality teaching and an engaging, enriched curriculum.</w:t>
            </w:r>
          </w:p>
          <w:p w14:paraId="5369EC14" w14:textId="77777777" w:rsidR="0094305B" w:rsidRPr="0094305B" w:rsidRDefault="0094305B" w:rsidP="0094305B">
            <w:pPr>
              <w:numPr>
                <w:ilvl w:val="0"/>
                <w:numId w:val="49"/>
              </w:numPr>
              <w:spacing w:before="120"/>
              <w:rPr>
                <w:rFonts w:ascii="Arial" w:hAnsi="Arial" w:cs="Arial"/>
                <w:sz w:val="22"/>
                <w:szCs w:val="22"/>
              </w:rPr>
            </w:pPr>
            <w:r w:rsidRPr="0094305B">
              <w:rPr>
                <w:rFonts w:ascii="Arial" w:hAnsi="Arial" w:cs="Arial"/>
                <w:sz w:val="22"/>
                <w:szCs w:val="22"/>
              </w:rPr>
              <w:t>Achieve through improving academic outcomes, ensuring disadvantaged pupils make strong progress and are well prepared for the next phase of their education.</w:t>
            </w:r>
          </w:p>
          <w:p w14:paraId="2192A8BD" w14:textId="77777777" w:rsidR="0094305B" w:rsidRPr="0094305B" w:rsidRDefault="0094305B" w:rsidP="0094305B">
            <w:pPr>
              <w:numPr>
                <w:ilvl w:val="0"/>
                <w:numId w:val="49"/>
              </w:numPr>
              <w:spacing w:before="120"/>
              <w:rPr>
                <w:rFonts w:ascii="Arial" w:hAnsi="Arial" w:cs="Arial"/>
                <w:sz w:val="22"/>
                <w:szCs w:val="22"/>
              </w:rPr>
            </w:pPr>
            <w:r w:rsidRPr="0094305B">
              <w:rPr>
                <w:rFonts w:ascii="Arial" w:hAnsi="Arial" w:cs="Arial"/>
                <w:sz w:val="22"/>
                <w:szCs w:val="22"/>
              </w:rPr>
              <w:t>Grow socially, emotionally and personally through timely interventions, pastoral support and opportunities that build confidence, independence and resilience.</w:t>
            </w:r>
          </w:p>
          <w:p w14:paraId="12601C9A" w14:textId="77777777" w:rsidR="0094305B" w:rsidRPr="0094305B" w:rsidRDefault="0094305B" w:rsidP="0094305B">
            <w:pPr>
              <w:spacing w:before="120"/>
              <w:rPr>
                <w:rFonts w:ascii="Arial" w:hAnsi="Arial" w:cs="Arial"/>
                <w:sz w:val="22"/>
                <w:szCs w:val="22"/>
              </w:rPr>
            </w:pPr>
            <w:r w:rsidRPr="0094305B">
              <w:rPr>
                <w:rFonts w:ascii="Arial" w:hAnsi="Arial" w:cs="Arial"/>
                <w:sz w:val="22"/>
                <w:szCs w:val="22"/>
              </w:rPr>
              <w:t>Specifically, our intent is to:</w:t>
            </w:r>
          </w:p>
          <w:p w14:paraId="0C35ED6E" w14:textId="77777777" w:rsidR="0094305B" w:rsidRPr="0094305B" w:rsidRDefault="0094305B" w:rsidP="0094305B">
            <w:pPr>
              <w:numPr>
                <w:ilvl w:val="0"/>
                <w:numId w:val="50"/>
              </w:numPr>
              <w:spacing w:before="120"/>
              <w:rPr>
                <w:rFonts w:ascii="Arial" w:hAnsi="Arial" w:cs="Arial"/>
                <w:sz w:val="22"/>
                <w:szCs w:val="22"/>
              </w:rPr>
            </w:pPr>
            <w:r w:rsidRPr="0094305B">
              <w:rPr>
                <w:rFonts w:ascii="Arial" w:hAnsi="Arial" w:cs="Arial"/>
                <w:sz w:val="22"/>
                <w:szCs w:val="22"/>
              </w:rPr>
              <w:t>Improve the attainment and progress of disadvantaged pupils in reading, writing and mathematics, ensuring they are equipped for future success.</w:t>
            </w:r>
          </w:p>
          <w:p w14:paraId="0BE25241" w14:textId="77777777" w:rsidR="0094305B" w:rsidRPr="0094305B" w:rsidRDefault="0094305B" w:rsidP="0094305B">
            <w:pPr>
              <w:numPr>
                <w:ilvl w:val="0"/>
                <w:numId w:val="50"/>
              </w:numPr>
              <w:spacing w:before="120"/>
              <w:rPr>
                <w:rFonts w:ascii="Arial" w:hAnsi="Arial" w:cs="Arial"/>
                <w:sz w:val="22"/>
                <w:szCs w:val="22"/>
              </w:rPr>
            </w:pPr>
            <w:r w:rsidRPr="0094305B">
              <w:rPr>
                <w:rFonts w:ascii="Arial" w:hAnsi="Arial" w:cs="Arial"/>
                <w:sz w:val="22"/>
                <w:szCs w:val="22"/>
              </w:rPr>
              <w:t>Provide responsive, tailored interventions that address gaps in learning, behaviour, wellbeing and attendance.</w:t>
            </w:r>
          </w:p>
          <w:p w14:paraId="047A516C" w14:textId="77777777" w:rsidR="0094305B" w:rsidRPr="0094305B" w:rsidRDefault="0094305B" w:rsidP="0094305B">
            <w:pPr>
              <w:numPr>
                <w:ilvl w:val="0"/>
                <w:numId w:val="50"/>
              </w:numPr>
              <w:spacing w:before="120"/>
              <w:rPr>
                <w:rFonts w:ascii="Arial" w:hAnsi="Arial" w:cs="Arial"/>
                <w:sz w:val="22"/>
                <w:szCs w:val="22"/>
              </w:rPr>
            </w:pPr>
            <w:r w:rsidRPr="0094305B">
              <w:rPr>
                <w:rFonts w:ascii="Arial" w:hAnsi="Arial" w:cs="Arial"/>
                <w:sz w:val="22"/>
                <w:szCs w:val="22"/>
              </w:rPr>
              <w:t>Enrich pupils’ experiences through cultural capital opportunities, including trips, visitors, clubs and leadership roles, enabling pupils to broaden their horizons.</w:t>
            </w:r>
          </w:p>
          <w:p w14:paraId="63924C7D" w14:textId="77777777" w:rsidR="0094305B" w:rsidRPr="0094305B" w:rsidRDefault="0094305B" w:rsidP="0094305B">
            <w:pPr>
              <w:numPr>
                <w:ilvl w:val="0"/>
                <w:numId w:val="50"/>
              </w:numPr>
              <w:spacing w:before="120"/>
              <w:rPr>
                <w:rFonts w:ascii="Arial" w:hAnsi="Arial" w:cs="Arial"/>
                <w:sz w:val="22"/>
                <w:szCs w:val="22"/>
              </w:rPr>
            </w:pPr>
            <w:r w:rsidRPr="0094305B">
              <w:rPr>
                <w:rFonts w:ascii="Arial" w:hAnsi="Arial" w:cs="Arial"/>
                <w:sz w:val="22"/>
                <w:szCs w:val="22"/>
              </w:rPr>
              <w:t>Develop staff expertise through ongoing, high-quality CPD so that all adults are skilled in identifying and addressing the needs of disadvantaged learners.</w:t>
            </w:r>
          </w:p>
          <w:p w14:paraId="7E8D3059" w14:textId="77777777" w:rsidR="0094305B" w:rsidRPr="0094305B" w:rsidRDefault="0094305B" w:rsidP="0094305B">
            <w:pPr>
              <w:numPr>
                <w:ilvl w:val="0"/>
                <w:numId w:val="50"/>
              </w:numPr>
              <w:spacing w:before="120"/>
              <w:rPr>
                <w:rFonts w:ascii="Arial" w:hAnsi="Arial" w:cs="Arial"/>
                <w:sz w:val="22"/>
                <w:szCs w:val="22"/>
              </w:rPr>
            </w:pPr>
            <w:r w:rsidRPr="0094305B">
              <w:rPr>
                <w:rFonts w:ascii="Arial" w:hAnsi="Arial" w:cs="Arial"/>
                <w:sz w:val="22"/>
                <w:szCs w:val="22"/>
              </w:rPr>
              <w:t>Strengthen engagement with families and the wider community, recognising the vital role this plays in supporting pupil development and achievement.</w:t>
            </w:r>
          </w:p>
          <w:p w14:paraId="0984B77A" w14:textId="77777777" w:rsidR="0094305B" w:rsidRPr="0094305B" w:rsidRDefault="0094305B" w:rsidP="0094305B">
            <w:pPr>
              <w:spacing w:before="120"/>
              <w:rPr>
                <w:rFonts w:ascii="Arial" w:hAnsi="Arial" w:cs="Arial"/>
                <w:sz w:val="22"/>
                <w:szCs w:val="22"/>
              </w:rPr>
            </w:pPr>
            <w:r w:rsidRPr="0094305B">
              <w:rPr>
                <w:rFonts w:ascii="Arial" w:hAnsi="Arial" w:cs="Arial"/>
                <w:sz w:val="22"/>
                <w:szCs w:val="22"/>
              </w:rPr>
              <w:t>Our strategy is continually shaped by rigorous analysis of internal and external data, enabling us to refine actions, monitor impact and respond swiftly to emerging need.</w:t>
            </w:r>
          </w:p>
          <w:p w14:paraId="437F8196" w14:textId="6F011658" w:rsidR="0094305B" w:rsidRPr="0094305B" w:rsidRDefault="0094305B" w:rsidP="0094305B">
            <w:pPr>
              <w:spacing w:before="120"/>
              <w:rPr>
                <w:rFonts w:ascii="Arial" w:hAnsi="Arial" w:cs="Arial"/>
                <w:sz w:val="22"/>
                <w:szCs w:val="22"/>
              </w:rPr>
            </w:pPr>
            <w:r w:rsidRPr="0094305B">
              <w:rPr>
                <w:rFonts w:ascii="Arial" w:hAnsi="Arial" w:cs="Arial"/>
                <w:sz w:val="22"/>
                <w:szCs w:val="22"/>
              </w:rPr>
              <w:t>We are determined that every child at The Mill Academy will Inspire, Achieve &amp; Grow</w:t>
            </w:r>
            <w:r w:rsidR="00F539BE" w:rsidRPr="00F539BE">
              <w:rPr>
                <w:rFonts w:ascii="Arial" w:hAnsi="Arial" w:cs="Arial"/>
                <w:sz w:val="22"/>
                <w:szCs w:val="22"/>
              </w:rPr>
              <w:t xml:space="preserve"> -</w:t>
            </w:r>
            <w:r w:rsidR="00F539BE">
              <w:rPr>
                <w:rFonts w:ascii="Arial" w:hAnsi="Arial" w:cs="Arial"/>
                <w:b/>
                <w:bCs/>
                <w:sz w:val="22"/>
                <w:szCs w:val="22"/>
              </w:rPr>
              <w:t xml:space="preserve"> </w:t>
            </w:r>
            <w:r w:rsidRPr="0094305B">
              <w:rPr>
                <w:rFonts w:ascii="Arial" w:hAnsi="Arial" w:cs="Arial"/>
                <w:sz w:val="22"/>
                <w:szCs w:val="22"/>
              </w:rPr>
              <w:t>leaving us with the knowledge, skills and confidence to succeed, regardless of their starting point.</w:t>
            </w:r>
          </w:p>
          <w:p w14:paraId="2A7D54E9" w14:textId="24210108" w:rsidR="00126793" w:rsidRPr="0022219D" w:rsidRDefault="00126793" w:rsidP="0094305B">
            <w:pPr>
              <w:spacing w:before="120"/>
              <w:rPr>
                <w:rFonts w:ascii="Arial" w:hAnsi="Arial" w:cs="Arial"/>
                <w:sz w:val="22"/>
                <w:szCs w:val="22"/>
              </w:rPr>
            </w:pPr>
          </w:p>
        </w:tc>
      </w:tr>
    </w:tbl>
    <w:p w14:paraId="2A7D54EB" w14:textId="2F5FA6DB" w:rsidR="00E66558" w:rsidRPr="0022219D" w:rsidRDefault="00DF1711">
      <w:pPr>
        <w:pStyle w:val="Heading2"/>
        <w:spacing w:before="600"/>
        <w:rPr>
          <w:rFonts w:ascii="Arial" w:hAnsi="Arial" w:cs="Arial"/>
          <w:sz w:val="28"/>
          <w:szCs w:val="28"/>
        </w:rPr>
      </w:pPr>
      <w:r>
        <w:rPr>
          <w:rFonts w:ascii="Arial" w:hAnsi="Arial" w:cs="Arial"/>
          <w:sz w:val="28"/>
          <w:szCs w:val="28"/>
        </w:rPr>
        <w:br/>
      </w:r>
      <w:r w:rsidR="00F539BE">
        <w:rPr>
          <w:rFonts w:ascii="Arial" w:hAnsi="Arial" w:cs="Arial"/>
          <w:sz w:val="28"/>
          <w:szCs w:val="28"/>
        </w:rPr>
        <w:br/>
      </w:r>
      <w:r w:rsidR="00F539BE">
        <w:rPr>
          <w:rFonts w:ascii="Arial" w:hAnsi="Arial" w:cs="Arial"/>
          <w:sz w:val="28"/>
          <w:szCs w:val="28"/>
        </w:rPr>
        <w:br/>
      </w:r>
      <w:r w:rsidR="009D71E8" w:rsidRPr="0022219D">
        <w:rPr>
          <w:rFonts w:ascii="Arial" w:hAnsi="Arial" w:cs="Arial"/>
          <w:sz w:val="28"/>
          <w:szCs w:val="28"/>
        </w:rPr>
        <w:t>Challenges</w:t>
      </w:r>
    </w:p>
    <w:p w14:paraId="74EDF7F6" w14:textId="4AE8B83E" w:rsidR="0022219D" w:rsidRPr="0022219D" w:rsidRDefault="009D71E8">
      <w:pPr>
        <w:spacing w:before="120"/>
        <w:textAlignment w:val="baseline"/>
        <w:outlineLvl w:val="0"/>
        <w:rPr>
          <w:rFonts w:ascii="Arial" w:hAnsi="Arial" w:cs="Arial"/>
          <w:sz w:val="22"/>
          <w:szCs w:val="22"/>
        </w:rPr>
      </w:pPr>
      <w:r w:rsidRPr="0022219D">
        <w:rPr>
          <w:rFonts w:ascii="Arial" w:hAnsi="Arial" w:cs="Arial"/>
          <w:bCs/>
          <w:sz w:val="22"/>
          <w:szCs w:val="22"/>
        </w:rPr>
        <w:t>This details</w:t>
      </w:r>
      <w:r w:rsidRPr="0022219D">
        <w:rPr>
          <w:rFonts w:ascii="Arial" w:hAnsi="Arial" w:cs="Arial"/>
          <w:sz w:val="22"/>
          <w:szCs w:val="22"/>
        </w:rPr>
        <w:t xml:space="preserve"> the key</w:t>
      </w:r>
      <w:r w:rsidRPr="0022219D">
        <w:rPr>
          <w:rFonts w:ascii="Arial" w:hAnsi="Arial" w:cs="Arial"/>
          <w:bCs/>
          <w:sz w:val="22"/>
          <w:szCs w:val="22"/>
        </w:rPr>
        <w:t xml:space="preserve"> </w:t>
      </w:r>
      <w:r w:rsidRPr="0022219D">
        <w:rPr>
          <w:rFonts w:ascii="Arial" w:hAnsi="Arial" w:cs="Arial"/>
          <w:sz w:val="22"/>
          <w:szCs w:val="22"/>
        </w:rPr>
        <w:t xml:space="preserve">challenges to </w:t>
      </w:r>
      <w:r w:rsidRPr="0022219D">
        <w:rPr>
          <w:rFonts w:ascii="Arial" w:hAnsi="Arial" w:cs="Arial"/>
          <w:bCs/>
          <w:sz w:val="22"/>
          <w:szCs w:val="22"/>
        </w:rPr>
        <w:t>achievement that we have</w:t>
      </w:r>
      <w:r w:rsidRPr="0022219D">
        <w:rPr>
          <w:rFonts w:ascii="Arial" w:hAnsi="Arial" w:cs="Arial"/>
          <w:sz w:val="22"/>
          <w:szCs w:val="22"/>
        </w:rPr>
        <w:t xml:space="preserve"> identified among </w:t>
      </w:r>
      <w:r w:rsidRPr="0022219D">
        <w:rPr>
          <w:rFonts w:ascii="Arial" w:hAnsi="Arial" w:cs="Arial"/>
          <w:bCs/>
          <w:sz w:val="22"/>
          <w:szCs w:val="22"/>
        </w:rPr>
        <w:t>our</w:t>
      </w:r>
      <w:r w:rsidRPr="0022219D">
        <w:rPr>
          <w:rFonts w:ascii="Arial" w:hAnsi="Arial" w:cs="Arial"/>
          <w:sz w:val="22"/>
          <w:szCs w:val="22"/>
        </w:rPr>
        <w:t xml:space="preserve"> disadvantaged pupils.</w:t>
      </w:r>
    </w:p>
    <w:tbl>
      <w:tblPr>
        <w:tblW w:w="5000" w:type="pct"/>
        <w:tblCellMar>
          <w:left w:w="10" w:type="dxa"/>
          <w:right w:w="10" w:type="dxa"/>
        </w:tblCellMar>
        <w:tblLook w:val="04A0" w:firstRow="1" w:lastRow="0" w:firstColumn="1" w:lastColumn="0" w:noHBand="0" w:noVBand="1"/>
      </w:tblPr>
      <w:tblGrid>
        <w:gridCol w:w="1696"/>
        <w:gridCol w:w="8760"/>
      </w:tblGrid>
      <w:tr w:rsidR="00E66558" w:rsidRPr="0022219D" w14:paraId="2A7D54EF" w14:textId="77777777" w:rsidTr="0022219D">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D" w14:textId="77777777" w:rsidR="00E66558" w:rsidRPr="0022219D" w:rsidRDefault="009D71E8">
            <w:pPr>
              <w:pStyle w:val="TableHeader"/>
              <w:jc w:val="left"/>
              <w:rPr>
                <w:rFonts w:cs="Arial"/>
                <w:sz w:val="22"/>
                <w:szCs w:val="22"/>
              </w:rPr>
            </w:pPr>
            <w:r w:rsidRPr="0022219D">
              <w:rPr>
                <w:rFonts w:cs="Arial"/>
                <w:sz w:val="22"/>
                <w:szCs w:val="22"/>
              </w:rPr>
              <w:t>Challenge number</w:t>
            </w:r>
          </w:p>
        </w:tc>
        <w:tc>
          <w:tcPr>
            <w:tcW w:w="87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E" w14:textId="77777777" w:rsidR="00E66558" w:rsidRPr="0022219D" w:rsidRDefault="009D71E8">
            <w:pPr>
              <w:pStyle w:val="TableHeader"/>
              <w:jc w:val="left"/>
              <w:rPr>
                <w:rFonts w:cs="Arial"/>
                <w:sz w:val="22"/>
                <w:szCs w:val="22"/>
              </w:rPr>
            </w:pPr>
            <w:r w:rsidRPr="0022219D">
              <w:rPr>
                <w:rFonts w:cs="Arial"/>
                <w:sz w:val="22"/>
                <w:szCs w:val="22"/>
              </w:rPr>
              <w:t xml:space="preserve">Detail of challenge </w:t>
            </w:r>
          </w:p>
        </w:tc>
      </w:tr>
      <w:tr w:rsidR="00E84B44" w:rsidRPr="0022219D" w14:paraId="2A7D54F2" w14:textId="77777777" w:rsidTr="0022219D">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0" w14:textId="77777777" w:rsidR="00E84B44" w:rsidRPr="0022219D" w:rsidRDefault="00E84B44" w:rsidP="00E84B44">
            <w:pPr>
              <w:pStyle w:val="TableRow"/>
              <w:rPr>
                <w:rFonts w:cs="Arial"/>
                <w:sz w:val="22"/>
                <w:szCs w:val="22"/>
              </w:rPr>
            </w:pPr>
            <w:r w:rsidRPr="0022219D">
              <w:rPr>
                <w:rFonts w:cs="Arial"/>
                <w:sz w:val="22"/>
                <w:szCs w:val="22"/>
              </w:rPr>
              <w:t>1</w:t>
            </w:r>
          </w:p>
        </w:tc>
        <w:tc>
          <w:tcPr>
            <w:tcW w:w="8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596DA3" w14:textId="77777777" w:rsidR="00E43015" w:rsidRPr="00E43015" w:rsidRDefault="00E43015" w:rsidP="00E43015">
            <w:pPr>
              <w:pStyle w:val="TableRowCentered"/>
              <w:jc w:val="left"/>
              <w:rPr>
                <w:rFonts w:cs="Arial"/>
                <w:color w:val="000000"/>
                <w:sz w:val="22"/>
                <w:szCs w:val="22"/>
              </w:rPr>
            </w:pPr>
            <w:r w:rsidRPr="00E43015">
              <w:rPr>
                <w:rFonts w:cs="Arial"/>
                <w:color w:val="000000"/>
                <w:sz w:val="22"/>
                <w:szCs w:val="22"/>
              </w:rPr>
              <w:t>Assessments and observations show significant oral language and vocabulary gaps from Reception to KS2, with disadvantaged pupils disproportionately affected. These persistent deficits present a substantial barrier to learning and progress.</w:t>
            </w:r>
          </w:p>
          <w:p w14:paraId="2A7D54F1" w14:textId="192B0BC3" w:rsidR="0022219D" w:rsidRPr="0022219D" w:rsidRDefault="0022219D" w:rsidP="00174A4B">
            <w:pPr>
              <w:pStyle w:val="TableRowCentered"/>
              <w:spacing w:before="0" w:after="0"/>
              <w:jc w:val="left"/>
              <w:rPr>
                <w:rFonts w:cs="Arial"/>
                <w:sz w:val="22"/>
                <w:szCs w:val="22"/>
              </w:rPr>
            </w:pPr>
          </w:p>
        </w:tc>
      </w:tr>
      <w:tr w:rsidR="00E63735" w:rsidRPr="0022219D" w14:paraId="544BE20C" w14:textId="77777777" w:rsidTr="0022219D">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0DA60C" w14:textId="6564A1AA" w:rsidR="00E63735" w:rsidRPr="0022219D" w:rsidRDefault="00E63735" w:rsidP="00E84B44">
            <w:pPr>
              <w:pStyle w:val="TableRow"/>
              <w:rPr>
                <w:rFonts w:cs="Arial"/>
                <w:sz w:val="22"/>
                <w:szCs w:val="22"/>
              </w:rPr>
            </w:pPr>
            <w:r w:rsidRPr="0022219D">
              <w:rPr>
                <w:rFonts w:cs="Arial"/>
                <w:sz w:val="22"/>
                <w:szCs w:val="22"/>
              </w:rPr>
              <w:t>2</w:t>
            </w:r>
          </w:p>
        </w:tc>
        <w:tc>
          <w:tcPr>
            <w:tcW w:w="8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A7B809" w14:textId="3DEF8578" w:rsidR="00CB47B4" w:rsidRPr="00377090" w:rsidRDefault="00E43015" w:rsidP="00377090">
            <w:pPr>
              <w:pStyle w:val="TableRowCentered"/>
              <w:jc w:val="left"/>
              <w:rPr>
                <w:rFonts w:cs="Arial"/>
                <w:sz w:val="22"/>
                <w:szCs w:val="22"/>
              </w:rPr>
            </w:pPr>
            <w:r w:rsidRPr="00E43015">
              <w:rPr>
                <w:rFonts w:cs="Arial"/>
                <w:sz w:val="22"/>
                <w:szCs w:val="22"/>
              </w:rPr>
              <w:t>Internal and external assessments show notable inconsistencies in disadvantaged pupils’ outcomes across the core curriculum. Significant attainment gaps remain in phonics (67% vs 87%), MTC (67% vs 89%) and KS2 RWM (41% vs 65%), indicating that disadvantaged pupils are not yet achieving in line with their peers.</w:t>
            </w:r>
          </w:p>
        </w:tc>
      </w:tr>
      <w:tr w:rsidR="00E84B44" w:rsidRPr="0022219D" w14:paraId="2A7D54FB" w14:textId="77777777" w:rsidTr="0022219D">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9" w14:textId="70607896" w:rsidR="00E84B44" w:rsidRPr="0022219D" w:rsidRDefault="00CF6524" w:rsidP="00E84B44">
            <w:pPr>
              <w:pStyle w:val="TableRow"/>
              <w:rPr>
                <w:rFonts w:cs="Arial"/>
                <w:sz w:val="22"/>
                <w:szCs w:val="22"/>
              </w:rPr>
            </w:pPr>
            <w:r w:rsidRPr="0022219D">
              <w:rPr>
                <w:rFonts w:cs="Arial"/>
                <w:sz w:val="22"/>
                <w:szCs w:val="22"/>
              </w:rPr>
              <w:t>3</w:t>
            </w:r>
          </w:p>
        </w:tc>
        <w:tc>
          <w:tcPr>
            <w:tcW w:w="8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A" w14:textId="4E807A47" w:rsidR="004D218F" w:rsidRPr="00FD1B6A" w:rsidRDefault="00FA6B31" w:rsidP="00FA6B31">
            <w:pPr>
              <w:pStyle w:val="TableRowCentered"/>
              <w:jc w:val="left"/>
              <w:rPr>
                <w:rFonts w:cs="Arial"/>
                <w:sz w:val="22"/>
                <w:szCs w:val="22"/>
              </w:rPr>
            </w:pPr>
            <w:r w:rsidRPr="00FA6B31">
              <w:rPr>
                <w:rFonts w:cs="Arial"/>
                <w:sz w:val="22"/>
                <w:szCs w:val="22"/>
              </w:rPr>
              <w:t>Attendance for disadvantaged pupils remains significantly below that of their peers, with a 1.95% gap overall and persistently absent rates almost double (24.05% vs 12.6%). This level of absenteeism is a major barrier to progress and is disproportionately affecting disadvantaged pupils’ outcomes. </w:t>
            </w:r>
          </w:p>
        </w:tc>
      </w:tr>
      <w:tr w:rsidR="00E84B44" w:rsidRPr="0022219D" w14:paraId="2A7D54FE" w14:textId="77777777" w:rsidTr="0022219D">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C" w14:textId="0893F796" w:rsidR="00E84B44" w:rsidRPr="0022219D" w:rsidRDefault="00CF6524" w:rsidP="00E84B44">
            <w:pPr>
              <w:pStyle w:val="TableRow"/>
              <w:rPr>
                <w:rFonts w:cs="Arial"/>
                <w:sz w:val="22"/>
                <w:szCs w:val="22"/>
              </w:rPr>
            </w:pPr>
            <w:r w:rsidRPr="0022219D">
              <w:rPr>
                <w:rFonts w:cs="Arial"/>
                <w:sz w:val="22"/>
                <w:szCs w:val="22"/>
              </w:rPr>
              <w:t>4</w:t>
            </w:r>
          </w:p>
        </w:tc>
        <w:tc>
          <w:tcPr>
            <w:tcW w:w="8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D" w14:textId="2507ECDD" w:rsidR="003A3E05" w:rsidRPr="00815B25" w:rsidRDefault="00815B25" w:rsidP="00815B25">
            <w:pPr>
              <w:pStyle w:val="TableRowCentered"/>
              <w:jc w:val="left"/>
              <w:rPr>
                <w:rFonts w:cs="Arial"/>
                <w:iCs/>
                <w:sz w:val="22"/>
                <w:szCs w:val="22"/>
              </w:rPr>
            </w:pPr>
            <w:r w:rsidRPr="00815B25">
              <w:rPr>
                <w:rFonts w:cs="Arial"/>
                <w:iCs/>
                <w:sz w:val="22"/>
                <w:szCs w:val="22"/>
              </w:rPr>
              <w:t>Work with families shows that many pupils</w:t>
            </w:r>
            <w:r>
              <w:rPr>
                <w:rFonts w:cs="Arial"/>
                <w:iCs/>
                <w:sz w:val="22"/>
                <w:szCs w:val="22"/>
              </w:rPr>
              <w:t xml:space="preserve">- </w:t>
            </w:r>
            <w:r w:rsidRPr="00815B25">
              <w:rPr>
                <w:rFonts w:cs="Arial"/>
                <w:iCs/>
                <w:sz w:val="22"/>
                <w:szCs w:val="22"/>
              </w:rPr>
              <w:t>particularly those who are disadvantaged</w:t>
            </w:r>
            <w:r>
              <w:rPr>
                <w:rFonts w:cs="Arial"/>
                <w:iCs/>
                <w:sz w:val="22"/>
                <w:szCs w:val="22"/>
              </w:rPr>
              <w:t xml:space="preserve"> -</w:t>
            </w:r>
            <w:r w:rsidRPr="00815B25">
              <w:rPr>
                <w:rFonts w:cs="Arial"/>
                <w:iCs/>
                <w:sz w:val="22"/>
                <w:szCs w:val="22"/>
              </w:rPr>
              <w:t>face significant social and emotional needs linked to trauma and adverse childhood experiences. These challenges are having a clear impact on wellbeing, engagement and attainment.</w:t>
            </w:r>
          </w:p>
        </w:tc>
      </w:tr>
      <w:tr w:rsidR="00FC55EB" w:rsidRPr="0022219D" w14:paraId="469AFB19" w14:textId="77777777" w:rsidTr="0022219D">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CBEA60" w14:textId="69E4FAC7" w:rsidR="00FC55EB" w:rsidRPr="0022219D" w:rsidRDefault="00CF6524" w:rsidP="00E84B44">
            <w:pPr>
              <w:pStyle w:val="TableRow"/>
              <w:rPr>
                <w:rFonts w:cs="Arial"/>
                <w:sz w:val="22"/>
                <w:szCs w:val="22"/>
              </w:rPr>
            </w:pPr>
            <w:r w:rsidRPr="0022219D">
              <w:rPr>
                <w:rFonts w:cs="Arial"/>
                <w:sz w:val="22"/>
                <w:szCs w:val="22"/>
              </w:rPr>
              <w:t>5</w:t>
            </w:r>
          </w:p>
        </w:tc>
        <w:tc>
          <w:tcPr>
            <w:tcW w:w="8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EB43F5" w14:textId="38AF4620" w:rsidR="00FC55EB" w:rsidRPr="0022219D" w:rsidRDefault="00815B25" w:rsidP="00815B25">
            <w:pPr>
              <w:pStyle w:val="TableRowCentered"/>
              <w:jc w:val="left"/>
              <w:rPr>
                <w:rFonts w:cs="Arial"/>
                <w:iCs/>
                <w:sz w:val="22"/>
                <w:szCs w:val="22"/>
              </w:rPr>
            </w:pPr>
            <w:r w:rsidRPr="00815B25">
              <w:rPr>
                <w:rFonts w:cs="Arial"/>
                <w:iCs/>
                <w:sz w:val="22"/>
                <w:szCs w:val="22"/>
              </w:rPr>
              <w:t>Significant economic instability among many families</w:t>
            </w:r>
            <w:r>
              <w:rPr>
                <w:rFonts w:cs="Arial"/>
                <w:iCs/>
                <w:sz w:val="22"/>
                <w:szCs w:val="22"/>
              </w:rPr>
              <w:t xml:space="preserve"> - </w:t>
            </w:r>
            <w:r w:rsidRPr="00815B25">
              <w:rPr>
                <w:rFonts w:cs="Arial"/>
                <w:iCs/>
                <w:sz w:val="22"/>
                <w:szCs w:val="22"/>
              </w:rPr>
              <w:t>particularly those of disadvantaged pupils</w:t>
            </w:r>
            <w:r>
              <w:rPr>
                <w:rFonts w:cs="Arial"/>
                <w:iCs/>
                <w:sz w:val="22"/>
                <w:szCs w:val="22"/>
              </w:rPr>
              <w:t xml:space="preserve"> - </w:t>
            </w:r>
            <w:r w:rsidRPr="00815B25">
              <w:rPr>
                <w:rFonts w:cs="Arial"/>
                <w:iCs/>
                <w:sz w:val="22"/>
                <w:szCs w:val="22"/>
              </w:rPr>
              <w:t>limits access to enrichment opportunities, restricting pupils’ wider development and experiences beyond school.</w:t>
            </w:r>
          </w:p>
        </w:tc>
      </w:tr>
    </w:tbl>
    <w:p w14:paraId="2A7D54FF" w14:textId="4FD81933" w:rsidR="00E66558" w:rsidRPr="0022219D" w:rsidRDefault="009D71E8">
      <w:pPr>
        <w:pStyle w:val="Heading2"/>
        <w:spacing w:before="600"/>
        <w:rPr>
          <w:rFonts w:ascii="Arial" w:hAnsi="Arial" w:cs="Arial"/>
          <w:sz w:val="28"/>
          <w:szCs w:val="28"/>
        </w:rPr>
      </w:pPr>
      <w:bookmarkStart w:id="16" w:name="_Toc443397160"/>
      <w:r w:rsidRPr="0022219D">
        <w:rPr>
          <w:rFonts w:ascii="Arial" w:hAnsi="Arial" w:cs="Arial"/>
          <w:sz w:val="28"/>
          <w:szCs w:val="28"/>
        </w:rPr>
        <w:t xml:space="preserve">Intended outcomes </w:t>
      </w:r>
    </w:p>
    <w:p w14:paraId="48DD0A14" w14:textId="77777777" w:rsidR="0022219D" w:rsidRDefault="0022219D">
      <w:pPr>
        <w:rPr>
          <w:rFonts w:ascii="Arial" w:hAnsi="Arial" w:cs="Arial"/>
          <w:sz w:val="22"/>
          <w:szCs w:val="22"/>
        </w:rPr>
      </w:pPr>
    </w:p>
    <w:p w14:paraId="6A9C4862" w14:textId="42621C1B" w:rsidR="00585014" w:rsidRPr="0022219D" w:rsidRDefault="009D71E8">
      <w:pPr>
        <w:rPr>
          <w:rFonts w:ascii="Arial" w:hAnsi="Arial" w:cs="Arial"/>
          <w:sz w:val="22"/>
          <w:szCs w:val="22"/>
        </w:rPr>
      </w:pPr>
      <w:r w:rsidRPr="0022219D">
        <w:rPr>
          <w:rFonts w:ascii="Arial" w:hAnsi="Arial" w:cs="Arial"/>
          <w:sz w:val="22"/>
          <w:szCs w:val="22"/>
        </w:rPr>
        <w:t xml:space="preserve">This explains the outcomes we are aiming for </w:t>
      </w:r>
      <w:r w:rsidRPr="0022219D">
        <w:rPr>
          <w:rFonts w:ascii="Arial" w:hAnsi="Arial" w:cs="Arial"/>
          <w:b/>
          <w:bCs/>
          <w:sz w:val="22"/>
          <w:szCs w:val="22"/>
        </w:rPr>
        <w:t>by the end of our current strategy plan</w:t>
      </w:r>
      <w:r w:rsidRPr="0022219D">
        <w:rPr>
          <w:rFonts w:ascii="Arial" w:hAnsi="Arial" w:cs="Arial"/>
          <w:sz w:val="22"/>
          <w:szCs w:val="22"/>
        </w:rPr>
        <w:t>, and how we will measure whether they have been achieved.</w:t>
      </w:r>
    </w:p>
    <w:p w14:paraId="3A8F62B3" w14:textId="77777777" w:rsidR="0022219D" w:rsidRPr="0022219D" w:rsidRDefault="0022219D">
      <w:pPr>
        <w:rPr>
          <w:rFonts w:ascii="Arial" w:hAnsi="Arial" w:cs="Arial"/>
          <w:sz w:val="22"/>
          <w:szCs w:val="22"/>
        </w:rPr>
      </w:pPr>
    </w:p>
    <w:tbl>
      <w:tblPr>
        <w:tblW w:w="5000" w:type="pct"/>
        <w:tblCellMar>
          <w:left w:w="10" w:type="dxa"/>
          <w:right w:w="10" w:type="dxa"/>
        </w:tblCellMar>
        <w:tblLook w:val="04A0" w:firstRow="1" w:lastRow="0" w:firstColumn="1" w:lastColumn="0" w:noHBand="0" w:noVBand="1"/>
      </w:tblPr>
      <w:tblGrid>
        <w:gridCol w:w="4106"/>
        <w:gridCol w:w="6350"/>
      </w:tblGrid>
      <w:tr w:rsidR="00E66558" w:rsidRPr="0022219D" w14:paraId="2A7D5503" w14:textId="77777777" w:rsidTr="00DF49FF">
        <w:trPr>
          <w:trHeight w:val="30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1" w14:textId="77777777" w:rsidR="00E66558" w:rsidRPr="0022219D" w:rsidRDefault="009D71E8">
            <w:pPr>
              <w:pStyle w:val="TableHeader"/>
              <w:jc w:val="left"/>
              <w:rPr>
                <w:rFonts w:cs="Arial"/>
                <w:sz w:val="22"/>
                <w:szCs w:val="22"/>
              </w:rPr>
            </w:pPr>
            <w:r w:rsidRPr="0022219D">
              <w:rPr>
                <w:rFonts w:cs="Arial"/>
                <w:sz w:val="22"/>
                <w:szCs w:val="22"/>
              </w:rPr>
              <w:t>Intended outcome</w:t>
            </w: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2" w14:textId="77777777" w:rsidR="00E66558" w:rsidRPr="0022219D" w:rsidRDefault="009D71E8">
            <w:pPr>
              <w:pStyle w:val="TableHeader"/>
              <w:jc w:val="left"/>
              <w:rPr>
                <w:rFonts w:cs="Arial"/>
                <w:sz w:val="22"/>
                <w:szCs w:val="22"/>
              </w:rPr>
            </w:pPr>
            <w:r w:rsidRPr="0022219D">
              <w:rPr>
                <w:rFonts w:cs="Arial"/>
                <w:sz w:val="22"/>
                <w:szCs w:val="22"/>
              </w:rPr>
              <w:t>Success criteria</w:t>
            </w:r>
          </w:p>
        </w:tc>
      </w:tr>
      <w:tr w:rsidR="00AF3AE8" w:rsidRPr="0022219D" w14:paraId="2A7D5509" w14:textId="77777777" w:rsidTr="00DF49FF">
        <w:trPr>
          <w:trHeight w:val="30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D78BFB" w14:textId="1498E188" w:rsidR="00DF49FF" w:rsidRPr="0022219D" w:rsidRDefault="00357BCE" w:rsidP="00EC1AD3">
            <w:pPr>
              <w:pStyle w:val="NormalWeb"/>
              <w:spacing w:before="0" w:after="0"/>
              <w:rPr>
                <w:rFonts w:ascii="Arial" w:hAnsi="Arial" w:cs="Arial"/>
                <w:color w:val="000000"/>
                <w:sz w:val="22"/>
                <w:szCs w:val="22"/>
              </w:rPr>
            </w:pPr>
            <w:r w:rsidRPr="0022219D">
              <w:rPr>
                <w:rFonts w:ascii="Arial" w:hAnsi="Arial" w:cs="Arial"/>
                <w:color w:val="000000"/>
                <w:sz w:val="22"/>
                <w:szCs w:val="22"/>
              </w:rPr>
              <w:t>To i</w:t>
            </w:r>
            <w:r w:rsidR="006A044C" w:rsidRPr="0022219D">
              <w:rPr>
                <w:rFonts w:ascii="Arial" w:hAnsi="Arial" w:cs="Arial"/>
                <w:color w:val="000000"/>
                <w:sz w:val="22"/>
                <w:szCs w:val="22"/>
              </w:rPr>
              <w:t>mprove oral language</w:t>
            </w:r>
            <w:r w:rsidR="00DF49FF" w:rsidRPr="0022219D">
              <w:rPr>
                <w:rFonts w:ascii="Arial" w:hAnsi="Arial" w:cs="Arial"/>
                <w:color w:val="000000"/>
                <w:sz w:val="22"/>
                <w:szCs w:val="22"/>
              </w:rPr>
              <w:t xml:space="preserve"> </w:t>
            </w:r>
            <w:r w:rsidR="006A044C" w:rsidRPr="0022219D">
              <w:rPr>
                <w:rFonts w:ascii="Arial" w:hAnsi="Arial" w:cs="Arial"/>
                <w:color w:val="000000"/>
                <w:sz w:val="22"/>
                <w:szCs w:val="22"/>
              </w:rPr>
              <w:t xml:space="preserve">skills and </w:t>
            </w:r>
          </w:p>
          <w:p w14:paraId="346C6B4C" w14:textId="02542336" w:rsidR="006A044C" w:rsidRPr="0022219D" w:rsidRDefault="006A044C" w:rsidP="00EC1AD3">
            <w:pPr>
              <w:pStyle w:val="NormalWeb"/>
              <w:spacing w:before="0" w:after="0"/>
              <w:rPr>
                <w:rFonts w:ascii="Arial" w:hAnsi="Arial" w:cs="Arial"/>
                <w:color w:val="000000"/>
                <w:sz w:val="22"/>
                <w:szCs w:val="22"/>
              </w:rPr>
            </w:pPr>
            <w:r w:rsidRPr="0022219D">
              <w:rPr>
                <w:rFonts w:ascii="Arial" w:hAnsi="Arial" w:cs="Arial"/>
                <w:color w:val="000000"/>
                <w:sz w:val="22"/>
                <w:szCs w:val="22"/>
              </w:rPr>
              <w:t>vocabulary</w:t>
            </w:r>
            <w:r w:rsidR="00DF49FF" w:rsidRPr="0022219D">
              <w:rPr>
                <w:rFonts w:ascii="Arial" w:hAnsi="Arial" w:cs="Arial"/>
                <w:color w:val="000000"/>
                <w:sz w:val="22"/>
                <w:szCs w:val="22"/>
              </w:rPr>
              <w:t xml:space="preserve"> </w:t>
            </w:r>
            <w:r w:rsidRPr="0022219D">
              <w:rPr>
                <w:rFonts w:ascii="Arial" w:hAnsi="Arial" w:cs="Arial"/>
                <w:color w:val="000000"/>
                <w:sz w:val="22"/>
                <w:szCs w:val="22"/>
              </w:rPr>
              <w:t>among disadvantaged</w:t>
            </w:r>
          </w:p>
          <w:p w14:paraId="3E5D0CF0" w14:textId="77777777" w:rsidR="006A044C" w:rsidRPr="0022219D" w:rsidRDefault="006A044C" w:rsidP="00EC1AD3">
            <w:pPr>
              <w:pStyle w:val="NormalWeb"/>
              <w:spacing w:before="0" w:after="0"/>
              <w:rPr>
                <w:rFonts w:ascii="Arial" w:hAnsi="Arial" w:cs="Arial"/>
                <w:color w:val="000000"/>
                <w:sz w:val="22"/>
                <w:szCs w:val="22"/>
              </w:rPr>
            </w:pPr>
            <w:r w:rsidRPr="0022219D">
              <w:rPr>
                <w:rFonts w:ascii="Arial" w:hAnsi="Arial" w:cs="Arial"/>
                <w:color w:val="000000"/>
                <w:sz w:val="22"/>
                <w:szCs w:val="22"/>
              </w:rPr>
              <w:t>pupils.</w:t>
            </w:r>
          </w:p>
          <w:p w14:paraId="2A7D5507" w14:textId="14A308BD" w:rsidR="005B36C7" w:rsidRPr="0022219D" w:rsidRDefault="005B36C7" w:rsidP="00EC1AD3">
            <w:pPr>
              <w:pStyle w:val="TableRow"/>
              <w:spacing w:before="0" w:after="0"/>
              <w:ind w:left="0"/>
              <w:rPr>
                <w:rFonts w:cs="Arial"/>
                <w:sz w:val="22"/>
                <w:szCs w:val="22"/>
                <w:u w:val="single"/>
              </w:rPr>
            </w:pP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46BBB8" w14:textId="77777777" w:rsidR="008732C7" w:rsidRPr="0022219D" w:rsidRDefault="00532BA8" w:rsidP="00EC1AD3">
            <w:pPr>
              <w:pStyle w:val="TableRowCentered"/>
              <w:spacing w:before="0" w:after="0"/>
              <w:jc w:val="left"/>
              <w:rPr>
                <w:rFonts w:cs="Arial"/>
                <w:color w:val="000000"/>
                <w:sz w:val="22"/>
                <w:szCs w:val="22"/>
              </w:rPr>
            </w:pPr>
            <w:r w:rsidRPr="0022219D">
              <w:rPr>
                <w:rFonts w:cs="Arial"/>
                <w:color w:val="000000"/>
                <w:sz w:val="22"/>
                <w:szCs w:val="22"/>
              </w:rPr>
              <w:t>Assessments and observations indicate significantly improved oral language among disadvantaged pupils. This is evident when triangulated with other sources of evidence, including engagement in lessons, book scrutiny and ongoing formative assessment.</w:t>
            </w:r>
          </w:p>
          <w:p w14:paraId="2A7D5508" w14:textId="11B2D584" w:rsidR="00EC1AD3" w:rsidRPr="0022219D" w:rsidRDefault="00EC1AD3" w:rsidP="00EC1AD3">
            <w:pPr>
              <w:pStyle w:val="TableRowCentered"/>
              <w:spacing w:before="0" w:after="0"/>
              <w:jc w:val="left"/>
              <w:rPr>
                <w:rFonts w:cs="Arial"/>
                <w:sz w:val="22"/>
                <w:szCs w:val="22"/>
              </w:rPr>
            </w:pPr>
          </w:p>
        </w:tc>
      </w:tr>
      <w:tr w:rsidR="00AF3AE8" w:rsidRPr="0022219D" w14:paraId="2A7D550C" w14:textId="77777777" w:rsidTr="00DF49FF">
        <w:trPr>
          <w:trHeight w:val="30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B8DF5" w14:textId="783AFAD6" w:rsidR="00532BA8" w:rsidRPr="0022219D" w:rsidRDefault="00357BCE" w:rsidP="00EC1AD3">
            <w:pPr>
              <w:pStyle w:val="NormalWeb"/>
              <w:spacing w:before="0" w:after="0"/>
              <w:rPr>
                <w:rFonts w:ascii="Arial" w:hAnsi="Arial" w:cs="Arial"/>
                <w:color w:val="000000"/>
                <w:sz w:val="22"/>
                <w:szCs w:val="22"/>
              </w:rPr>
            </w:pPr>
            <w:r w:rsidRPr="0022219D">
              <w:rPr>
                <w:rFonts w:ascii="Arial" w:hAnsi="Arial" w:cs="Arial"/>
                <w:color w:val="000000"/>
                <w:sz w:val="22"/>
                <w:szCs w:val="22"/>
              </w:rPr>
              <w:t>To i</w:t>
            </w:r>
            <w:r w:rsidR="00532BA8" w:rsidRPr="0022219D">
              <w:rPr>
                <w:rFonts w:ascii="Arial" w:hAnsi="Arial" w:cs="Arial"/>
                <w:color w:val="000000"/>
                <w:sz w:val="22"/>
                <w:szCs w:val="22"/>
              </w:rPr>
              <w:t>mprove</w:t>
            </w:r>
            <w:r w:rsidR="00DF49FF" w:rsidRPr="0022219D">
              <w:rPr>
                <w:rFonts w:ascii="Arial" w:hAnsi="Arial" w:cs="Arial"/>
                <w:color w:val="000000"/>
                <w:sz w:val="22"/>
                <w:szCs w:val="22"/>
              </w:rPr>
              <w:t xml:space="preserve"> </w:t>
            </w:r>
            <w:r w:rsidR="00532BA8" w:rsidRPr="0022219D">
              <w:rPr>
                <w:rFonts w:ascii="Arial" w:hAnsi="Arial" w:cs="Arial"/>
                <w:color w:val="000000"/>
                <w:sz w:val="22"/>
                <w:szCs w:val="22"/>
              </w:rPr>
              <w:t>attainment among</w:t>
            </w:r>
          </w:p>
          <w:p w14:paraId="6531BF80" w14:textId="2F732F9B" w:rsidR="00532BA8" w:rsidRPr="0022219D" w:rsidRDefault="00532BA8" w:rsidP="00EC1AD3">
            <w:pPr>
              <w:pStyle w:val="NormalWeb"/>
              <w:spacing w:before="0" w:after="0"/>
              <w:rPr>
                <w:rFonts w:ascii="Arial" w:hAnsi="Arial" w:cs="Arial"/>
                <w:color w:val="000000"/>
                <w:sz w:val="22"/>
                <w:szCs w:val="22"/>
              </w:rPr>
            </w:pPr>
            <w:r w:rsidRPr="0022219D">
              <w:rPr>
                <w:rFonts w:ascii="Arial" w:hAnsi="Arial" w:cs="Arial"/>
                <w:color w:val="000000"/>
                <w:sz w:val="22"/>
                <w:szCs w:val="22"/>
              </w:rPr>
              <w:t>disadvantaged pupil</w:t>
            </w:r>
            <w:r w:rsidR="00961593" w:rsidRPr="0022219D">
              <w:rPr>
                <w:rFonts w:ascii="Arial" w:hAnsi="Arial" w:cs="Arial"/>
                <w:color w:val="000000"/>
                <w:sz w:val="22"/>
                <w:szCs w:val="22"/>
              </w:rPr>
              <w:t>s by the end of KS2.</w:t>
            </w:r>
          </w:p>
          <w:p w14:paraId="2A7D550A" w14:textId="17153A14" w:rsidR="00BC7D0B" w:rsidRPr="0022219D" w:rsidRDefault="00BC7D0B" w:rsidP="00EC1AD3">
            <w:pPr>
              <w:pStyle w:val="TableRow"/>
              <w:spacing w:before="0" w:after="0"/>
              <w:ind w:left="0"/>
              <w:rPr>
                <w:rFonts w:cs="Arial"/>
                <w:sz w:val="22"/>
                <w:szCs w:val="22"/>
              </w:rPr>
            </w:pP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A331CC" w14:textId="77777777" w:rsidR="00C51F32" w:rsidRPr="0022219D" w:rsidRDefault="00B744F6" w:rsidP="00EC1AD3">
            <w:pPr>
              <w:pStyle w:val="TableRowCentered"/>
              <w:spacing w:before="0" w:after="0"/>
              <w:jc w:val="left"/>
              <w:rPr>
                <w:rFonts w:cs="Arial"/>
                <w:sz w:val="22"/>
                <w:szCs w:val="22"/>
              </w:rPr>
            </w:pPr>
            <w:r w:rsidRPr="0022219D">
              <w:rPr>
                <w:rFonts w:cs="Arial"/>
                <w:sz w:val="22"/>
                <w:szCs w:val="22"/>
              </w:rPr>
              <w:t xml:space="preserve">Assessments will evidence an increase in the percentage of disadvantaged pupils attaining </w:t>
            </w:r>
            <w:r w:rsidR="00C51F32" w:rsidRPr="0022219D">
              <w:rPr>
                <w:rFonts w:cs="Arial"/>
                <w:sz w:val="22"/>
                <w:szCs w:val="22"/>
              </w:rPr>
              <w:t xml:space="preserve">the expected standard in </w:t>
            </w:r>
            <w:r w:rsidR="00E70D97" w:rsidRPr="0022219D">
              <w:rPr>
                <w:rFonts w:cs="Arial"/>
                <w:sz w:val="22"/>
                <w:szCs w:val="22"/>
              </w:rPr>
              <w:t>RWM</w:t>
            </w:r>
            <w:r w:rsidRPr="0022219D">
              <w:rPr>
                <w:rFonts w:cs="Arial"/>
                <w:sz w:val="22"/>
                <w:szCs w:val="22"/>
              </w:rPr>
              <w:t xml:space="preserve"> </w:t>
            </w:r>
            <w:r w:rsidR="00E70D97" w:rsidRPr="0022219D">
              <w:rPr>
                <w:rFonts w:cs="Arial"/>
                <w:sz w:val="22"/>
                <w:szCs w:val="22"/>
              </w:rPr>
              <w:t xml:space="preserve">by the end of KS2. </w:t>
            </w:r>
            <w:r w:rsidRPr="0022219D">
              <w:rPr>
                <w:rFonts w:cs="Arial"/>
                <w:sz w:val="22"/>
                <w:szCs w:val="22"/>
              </w:rPr>
              <w:t xml:space="preserve"> </w:t>
            </w:r>
          </w:p>
          <w:p w14:paraId="1CA548C0" w14:textId="77777777" w:rsidR="00331CC6" w:rsidRPr="0022219D" w:rsidRDefault="00B744F6" w:rsidP="00EC1AD3">
            <w:pPr>
              <w:pStyle w:val="TableRowCentered"/>
              <w:spacing w:before="0" w:after="0"/>
              <w:jc w:val="left"/>
              <w:rPr>
                <w:rFonts w:cs="Arial"/>
                <w:sz w:val="22"/>
                <w:szCs w:val="22"/>
              </w:rPr>
            </w:pPr>
            <w:r w:rsidRPr="0022219D">
              <w:rPr>
                <w:rFonts w:cs="Arial"/>
                <w:sz w:val="22"/>
                <w:szCs w:val="22"/>
              </w:rPr>
              <w:t xml:space="preserve">The gap between </w:t>
            </w:r>
            <w:r w:rsidR="00C51F32" w:rsidRPr="0022219D">
              <w:rPr>
                <w:rFonts w:cs="Arial"/>
                <w:sz w:val="22"/>
                <w:szCs w:val="22"/>
              </w:rPr>
              <w:t>disadvantaged</w:t>
            </w:r>
            <w:r w:rsidRPr="0022219D">
              <w:rPr>
                <w:rFonts w:cs="Arial"/>
                <w:sz w:val="22"/>
                <w:szCs w:val="22"/>
              </w:rPr>
              <w:t xml:space="preserve"> pupils and their peers will narrow. </w:t>
            </w:r>
          </w:p>
          <w:p w14:paraId="2A7D550B" w14:textId="6533EA92" w:rsidR="00EC1AD3" w:rsidRPr="0022219D" w:rsidRDefault="00EC1AD3" w:rsidP="00EC1AD3">
            <w:pPr>
              <w:pStyle w:val="TableRowCentered"/>
              <w:spacing w:before="0" w:after="0"/>
              <w:jc w:val="left"/>
              <w:rPr>
                <w:rFonts w:cs="Arial"/>
                <w:color w:val="0D0D0D" w:themeColor="text1" w:themeTint="F2"/>
                <w:sz w:val="22"/>
                <w:szCs w:val="22"/>
              </w:rPr>
            </w:pPr>
          </w:p>
        </w:tc>
      </w:tr>
      <w:tr w:rsidR="00331CC6" w:rsidRPr="0022219D" w14:paraId="2A7D550F" w14:textId="77777777" w:rsidTr="00DF49FF">
        <w:trPr>
          <w:trHeight w:val="30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EE3C6" w14:textId="6BCFA3F3" w:rsidR="000440FF" w:rsidRPr="0022219D" w:rsidRDefault="00357BCE" w:rsidP="00EC1AD3">
            <w:pPr>
              <w:pStyle w:val="TableHeader"/>
              <w:spacing w:before="0" w:after="0"/>
              <w:ind w:left="0"/>
              <w:jc w:val="left"/>
              <w:rPr>
                <w:rFonts w:cs="Arial"/>
                <w:b w:val="0"/>
                <w:bCs/>
                <w:sz w:val="22"/>
                <w:szCs w:val="22"/>
              </w:rPr>
            </w:pPr>
            <w:r w:rsidRPr="0022219D">
              <w:rPr>
                <w:rFonts w:cs="Arial"/>
                <w:b w:val="0"/>
                <w:bCs/>
                <w:sz w:val="22"/>
                <w:szCs w:val="22"/>
              </w:rPr>
              <w:t xml:space="preserve">To improve </w:t>
            </w:r>
            <w:r w:rsidR="000440FF" w:rsidRPr="0022219D">
              <w:rPr>
                <w:rFonts w:cs="Arial"/>
                <w:b w:val="0"/>
                <w:bCs/>
                <w:sz w:val="22"/>
                <w:szCs w:val="22"/>
              </w:rPr>
              <w:t xml:space="preserve">and sustain attendance </w:t>
            </w:r>
            <w:r w:rsidR="00266784" w:rsidRPr="0022219D">
              <w:rPr>
                <w:rFonts w:cs="Arial"/>
                <w:b w:val="0"/>
                <w:bCs/>
                <w:sz w:val="22"/>
                <w:szCs w:val="22"/>
              </w:rPr>
              <w:t xml:space="preserve">for pupils, particularly disadvantaged. </w:t>
            </w:r>
            <w:r w:rsidR="000440FF" w:rsidRPr="0022219D">
              <w:rPr>
                <w:rFonts w:cs="Arial"/>
                <w:b w:val="0"/>
                <w:bCs/>
                <w:sz w:val="22"/>
                <w:szCs w:val="22"/>
              </w:rPr>
              <w:t xml:space="preserve"> </w:t>
            </w:r>
          </w:p>
          <w:p w14:paraId="2F44DE33" w14:textId="77777777" w:rsidR="000440FF" w:rsidRPr="0022219D" w:rsidRDefault="000440FF" w:rsidP="00EC1AD3">
            <w:pPr>
              <w:pStyle w:val="TableHeader"/>
              <w:spacing w:before="0" w:after="0"/>
              <w:rPr>
                <w:rFonts w:cs="Arial"/>
                <w:sz w:val="22"/>
                <w:szCs w:val="22"/>
              </w:rPr>
            </w:pPr>
          </w:p>
          <w:p w14:paraId="2A7D550D" w14:textId="24996D9D" w:rsidR="00B51155" w:rsidRPr="0022219D" w:rsidRDefault="00B51155" w:rsidP="00EC1AD3">
            <w:pPr>
              <w:pStyle w:val="TableRow"/>
              <w:spacing w:before="0" w:after="0"/>
              <w:ind w:left="0"/>
              <w:rPr>
                <w:rFonts w:cs="Arial"/>
                <w:sz w:val="22"/>
                <w:szCs w:val="22"/>
                <w:u w:val="single"/>
              </w:rPr>
            </w:pP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F92414" w14:textId="073FECBE" w:rsidR="001A06C8" w:rsidRPr="0022219D" w:rsidRDefault="009A11D9" w:rsidP="00EC1AD3">
            <w:pPr>
              <w:pStyle w:val="TableRowCentered"/>
              <w:spacing w:before="0" w:after="0"/>
              <w:jc w:val="left"/>
              <w:rPr>
                <w:rFonts w:cs="Arial"/>
                <w:color w:val="000000"/>
                <w:sz w:val="22"/>
                <w:szCs w:val="22"/>
              </w:rPr>
            </w:pPr>
            <w:r w:rsidRPr="0022219D">
              <w:rPr>
                <w:rFonts w:cs="Arial"/>
                <w:color w:val="000000"/>
                <w:sz w:val="22"/>
                <w:szCs w:val="22"/>
              </w:rPr>
              <w:t>Sustained improvements in attendance by 2026/27 demonstrate</w:t>
            </w:r>
            <w:r w:rsidR="0026419C" w:rsidRPr="0022219D">
              <w:rPr>
                <w:rFonts w:cs="Arial"/>
                <w:color w:val="000000"/>
                <w:sz w:val="22"/>
                <w:szCs w:val="22"/>
              </w:rPr>
              <w:t xml:space="preserve">s </w:t>
            </w:r>
            <w:r w:rsidR="0026419C" w:rsidRPr="0022219D">
              <w:rPr>
                <w:rFonts w:cs="Arial"/>
                <w:sz w:val="22"/>
                <w:szCs w:val="22"/>
              </w:rPr>
              <w:t>a decrease in the percentage of disadvantaged pupils who are persistently absent and an increase in overall attendance.</w:t>
            </w:r>
          </w:p>
          <w:p w14:paraId="6417E51B" w14:textId="77777777" w:rsidR="009A11D9" w:rsidRPr="0022219D" w:rsidRDefault="0026419C" w:rsidP="00EC1AD3">
            <w:pPr>
              <w:pStyle w:val="TableRowCentered"/>
              <w:spacing w:before="0" w:after="0"/>
              <w:jc w:val="left"/>
              <w:rPr>
                <w:rFonts w:cs="Arial"/>
                <w:color w:val="000000"/>
                <w:sz w:val="22"/>
                <w:szCs w:val="22"/>
              </w:rPr>
            </w:pPr>
            <w:r w:rsidRPr="0022219D">
              <w:rPr>
                <w:rFonts w:cs="Arial"/>
                <w:color w:val="000000"/>
                <w:sz w:val="22"/>
                <w:szCs w:val="22"/>
              </w:rPr>
              <w:t>T</w:t>
            </w:r>
            <w:r w:rsidR="009A11D9" w:rsidRPr="0022219D">
              <w:rPr>
                <w:rFonts w:cs="Arial"/>
                <w:color w:val="000000"/>
                <w:sz w:val="22"/>
                <w:szCs w:val="22"/>
              </w:rPr>
              <w:t xml:space="preserve">he attendance gap between disadvantaged pupils and their non-disadvantaged peers </w:t>
            </w:r>
            <w:r w:rsidRPr="0022219D">
              <w:rPr>
                <w:rFonts w:cs="Arial"/>
                <w:color w:val="000000"/>
                <w:sz w:val="22"/>
                <w:szCs w:val="22"/>
              </w:rPr>
              <w:t xml:space="preserve">is </w:t>
            </w:r>
            <w:r w:rsidR="009A11D9" w:rsidRPr="0022219D">
              <w:rPr>
                <w:rFonts w:cs="Arial"/>
                <w:color w:val="000000"/>
                <w:sz w:val="22"/>
                <w:szCs w:val="22"/>
              </w:rPr>
              <w:t>being reduced</w:t>
            </w:r>
            <w:r w:rsidRPr="0022219D">
              <w:rPr>
                <w:rFonts w:cs="Arial"/>
                <w:color w:val="000000"/>
                <w:sz w:val="22"/>
                <w:szCs w:val="22"/>
              </w:rPr>
              <w:t xml:space="preserve">. </w:t>
            </w:r>
          </w:p>
          <w:p w14:paraId="2A7D550E" w14:textId="0A91B922" w:rsidR="00EC1AD3" w:rsidRPr="0022219D" w:rsidRDefault="00EC1AD3" w:rsidP="00EC1AD3">
            <w:pPr>
              <w:pStyle w:val="TableRowCentered"/>
              <w:spacing w:before="0" w:after="0"/>
              <w:jc w:val="left"/>
              <w:rPr>
                <w:rFonts w:cs="Arial"/>
                <w:sz w:val="22"/>
                <w:szCs w:val="22"/>
                <w:highlight w:val="yellow"/>
              </w:rPr>
            </w:pPr>
          </w:p>
        </w:tc>
      </w:tr>
      <w:tr w:rsidR="13215D58" w:rsidRPr="0022219D" w14:paraId="1E822B6C" w14:textId="77777777" w:rsidTr="00DF49FF">
        <w:trPr>
          <w:trHeight w:val="30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444CE5" w14:textId="1DF35CD4" w:rsidR="0192B475" w:rsidRPr="0022219D" w:rsidRDefault="00357BCE" w:rsidP="00EC1AD3">
            <w:pPr>
              <w:pStyle w:val="TableHeader"/>
              <w:spacing w:before="0" w:after="0"/>
              <w:ind w:left="0"/>
              <w:jc w:val="left"/>
              <w:rPr>
                <w:rFonts w:cs="Arial"/>
                <w:b w:val="0"/>
                <w:sz w:val="22"/>
                <w:szCs w:val="22"/>
              </w:rPr>
            </w:pPr>
            <w:r w:rsidRPr="0022219D">
              <w:rPr>
                <w:rFonts w:cs="Arial"/>
                <w:b w:val="0"/>
                <w:sz w:val="22"/>
                <w:szCs w:val="22"/>
              </w:rPr>
              <w:t>T</w:t>
            </w:r>
            <w:r w:rsidR="0192B475" w:rsidRPr="0022219D">
              <w:rPr>
                <w:rFonts w:cs="Arial"/>
                <w:b w:val="0"/>
                <w:sz w:val="22"/>
                <w:szCs w:val="22"/>
              </w:rPr>
              <w:t xml:space="preserve">o </w:t>
            </w:r>
            <w:r w:rsidRPr="0022219D">
              <w:rPr>
                <w:rFonts w:cs="Arial"/>
                <w:b w:val="0"/>
                <w:sz w:val="22"/>
                <w:szCs w:val="22"/>
              </w:rPr>
              <w:t xml:space="preserve">achieve and sustain improved wellbeing </w:t>
            </w:r>
            <w:r w:rsidR="0033120F" w:rsidRPr="0022219D">
              <w:rPr>
                <w:rFonts w:cs="Arial"/>
                <w:b w:val="0"/>
                <w:sz w:val="22"/>
                <w:szCs w:val="22"/>
              </w:rPr>
              <w:t xml:space="preserve">and </w:t>
            </w:r>
            <w:r w:rsidR="0192B475" w:rsidRPr="0022219D">
              <w:rPr>
                <w:rFonts w:cs="Arial"/>
                <w:b w:val="0"/>
                <w:sz w:val="22"/>
                <w:szCs w:val="22"/>
              </w:rPr>
              <w:t xml:space="preserve">emotional resilience </w:t>
            </w:r>
            <w:r w:rsidR="0033120F" w:rsidRPr="0022219D">
              <w:rPr>
                <w:rFonts w:cs="Arial"/>
                <w:b w:val="0"/>
                <w:sz w:val="22"/>
                <w:szCs w:val="22"/>
              </w:rPr>
              <w:t xml:space="preserve">for all pupils, particularly disadvantaged pupils </w:t>
            </w:r>
            <w:r w:rsidR="0192B475" w:rsidRPr="0022219D">
              <w:rPr>
                <w:rFonts w:cs="Arial"/>
                <w:b w:val="0"/>
                <w:sz w:val="22"/>
                <w:szCs w:val="22"/>
              </w:rPr>
              <w:t>that have experienced trauma</w:t>
            </w:r>
            <w:r w:rsidR="0033120F" w:rsidRPr="0022219D">
              <w:rPr>
                <w:rFonts w:cs="Arial"/>
                <w:b w:val="0"/>
                <w:sz w:val="22"/>
                <w:szCs w:val="22"/>
              </w:rPr>
              <w:t xml:space="preserve">. </w:t>
            </w: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A91B95" w14:textId="098A9F6D" w:rsidR="000A0B76" w:rsidRPr="0022219D" w:rsidRDefault="000A0B76" w:rsidP="00EC1AD3">
            <w:pPr>
              <w:pStyle w:val="TableRowCentered"/>
              <w:spacing w:before="0" w:after="0"/>
              <w:ind w:left="0" w:right="0"/>
              <w:jc w:val="left"/>
              <w:rPr>
                <w:rFonts w:cs="Arial"/>
                <w:sz w:val="22"/>
                <w:szCs w:val="22"/>
              </w:rPr>
            </w:pPr>
            <w:r w:rsidRPr="0022219D">
              <w:rPr>
                <w:rFonts w:cs="Arial"/>
                <w:sz w:val="22"/>
                <w:szCs w:val="22"/>
              </w:rPr>
              <w:t>Sustained improvements in pupil wellbeing by 2027/2028 demonstrated by:</w:t>
            </w:r>
          </w:p>
          <w:p w14:paraId="179406A3" w14:textId="77777777" w:rsidR="000A0B76" w:rsidRPr="0022219D" w:rsidRDefault="000A0B76" w:rsidP="00EC1AD3">
            <w:pPr>
              <w:pStyle w:val="TableRowCentered"/>
              <w:numPr>
                <w:ilvl w:val="0"/>
                <w:numId w:val="38"/>
              </w:numPr>
              <w:spacing w:before="0" w:after="0"/>
              <w:ind w:right="0"/>
              <w:jc w:val="left"/>
              <w:rPr>
                <w:rFonts w:cs="Arial"/>
                <w:sz w:val="22"/>
                <w:szCs w:val="22"/>
              </w:rPr>
            </w:pPr>
            <w:r w:rsidRPr="0022219D">
              <w:rPr>
                <w:rFonts w:cs="Arial"/>
                <w:sz w:val="22"/>
                <w:szCs w:val="22"/>
              </w:rPr>
              <w:t>Qualitive data from pupil and parent/carer surveys, including feedback from families who have been supported through Early Help.</w:t>
            </w:r>
          </w:p>
          <w:p w14:paraId="0EB49FF9" w14:textId="0B11DE42" w:rsidR="002B3632" w:rsidRPr="0022219D" w:rsidRDefault="002B3632" w:rsidP="00EC1AD3">
            <w:pPr>
              <w:pStyle w:val="TableRowCentered"/>
              <w:numPr>
                <w:ilvl w:val="0"/>
                <w:numId w:val="38"/>
              </w:numPr>
              <w:spacing w:before="0" w:after="0"/>
              <w:ind w:right="0"/>
              <w:jc w:val="left"/>
              <w:rPr>
                <w:rFonts w:cs="Arial"/>
                <w:sz w:val="22"/>
                <w:szCs w:val="22"/>
              </w:rPr>
            </w:pPr>
            <w:r w:rsidRPr="0022219D">
              <w:rPr>
                <w:rFonts w:cs="Arial"/>
                <w:sz w:val="22"/>
                <w:szCs w:val="22"/>
              </w:rPr>
              <w:t xml:space="preserve">Qualitive data from </w:t>
            </w:r>
            <w:r w:rsidR="00E815AA" w:rsidRPr="0022219D">
              <w:rPr>
                <w:rFonts w:cs="Arial"/>
                <w:sz w:val="22"/>
                <w:szCs w:val="22"/>
              </w:rPr>
              <w:t xml:space="preserve">validated </w:t>
            </w:r>
            <w:r w:rsidRPr="0022219D">
              <w:rPr>
                <w:rFonts w:cs="Arial"/>
                <w:sz w:val="22"/>
                <w:szCs w:val="22"/>
              </w:rPr>
              <w:t>pupil wellbeing assessments</w:t>
            </w:r>
            <w:r w:rsidR="00E815AA" w:rsidRPr="0022219D">
              <w:rPr>
                <w:rFonts w:cs="Arial"/>
                <w:sz w:val="22"/>
                <w:szCs w:val="22"/>
              </w:rPr>
              <w:t xml:space="preserve"> conducted termly. </w:t>
            </w:r>
          </w:p>
          <w:p w14:paraId="4E44A605" w14:textId="77777777" w:rsidR="005D0084" w:rsidRPr="0022219D" w:rsidRDefault="00E815AA" w:rsidP="00EC1AD3">
            <w:pPr>
              <w:pStyle w:val="TableRowCentered"/>
              <w:numPr>
                <w:ilvl w:val="0"/>
                <w:numId w:val="38"/>
              </w:numPr>
              <w:spacing w:before="0" w:after="0"/>
              <w:ind w:right="0"/>
              <w:jc w:val="left"/>
              <w:rPr>
                <w:rFonts w:cs="Arial"/>
                <w:sz w:val="22"/>
                <w:szCs w:val="22"/>
              </w:rPr>
            </w:pPr>
            <w:r w:rsidRPr="0022219D">
              <w:rPr>
                <w:rFonts w:cs="Arial"/>
                <w:sz w:val="22"/>
                <w:szCs w:val="22"/>
              </w:rPr>
              <w:t xml:space="preserve">Reduction in behaviour incidents involving disadvantaged pupils compared to previous year </w:t>
            </w:r>
            <w:r w:rsidR="00AE66BB" w:rsidRPr="0022219D">
              <w:rPr>
                <w:rFonts w:cs="Arial"/>
                <w:color w:val="111111"/>
                <w:sz w:val="22"/>
                <w:szCs w:val="22"/>
              </w:rPr>
              <w:t>indicating improved emotional regulation and resilience.</w:t>
            </w:r>
          </w:p>
          <w:p w14:paraId="614BAEA6" w14:textId="33B665BF" w:rsidR="00857FE6" w:rsidRPr="00AC133C" w:rsidRDefault="005D0084" w:rsidP="00AC133C">
            <w:pPr>
              <w:pStyle w:val="TableRowCentered"/>
              <w:numPr>
                <w:ilvl w:val="0"/>
                <w:numId w:val="38"/>
              </w:numPr>
              <w:spacing w:before="0" w:after="0"/>
              <w:ind w:right="0"/>
              <w:jc w:val="left"/>
              <w:rPr>
                <w:rFonts w:cs="Arial"/>
                <w:sz w:val="22"/>
                <w:szCs w:val="22"/>
              </w:rPr>
            </w:pPr>
            <w:r w:rsidRPr="0022219D">
              <w:rPr>
                <w:rFonts w:cs="Arial"/>
                <w:color w:val="111111"/>
                <w:sz w:val="22"/>
                <w:szCs w:val="22"/>
              </w:rPr>
              <w:t xml:space="preserve">Evidence </w:t>
            </w:r>
            <w:r w:rsidR="00F07DB3" w:rsidRPr="0022219D">
              <w:rPr>
                <w:rFonts w:cs="Arial"/>
                <w:color w:val="111111"/>
                <w:sz w:val="22"/>
                <w:szCs w:val="22"/>
              </w:rPr>
              <w:t xml:space="preserve">from </w:t>
            </w:r>
            <w:r w:rsidR="00AE66BB" w:rsidRPr="0022219D">
              <w:rPr>
                <w:rFonts w:cs="Arial"/>
                <w:color w:val="111111"/>
                <w:sz w:val="22"/>
                <w:szCs w:val="22"/>
              </w:rPr>
              <w:t>targeted pastoral interventions or counselling sessions.</w:t>
            </w:r>
          </w:p>
        </w:tc>
      </w:tr>
      <w:tr w:rsidR="003357D1" w:rsidRPr="0022219D" w14:paraId="46C2E3F7" w14:textId="77777777" w:rsidTr="00DF49FF">
        <w:trPr>
          <w:trHeight w:val="300"/>
        </w:trPr>
        <w:tc>
          <w:tcPr>
            <w:tcW w:w="41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1B7EBD" w14:textId="3CB3F0FE" w:rsidR="003357D1" w:rsidRPr="0022219D" w:rsidRDefault="003357D1" w:rsidP="00EC1AD3">
            <w:pPr>
              <w:pStyle w:val="TableHeader"/>
              <w:spacing w:before="0" w:after="0"/>
              <w:ind w:left="0"/>
              <w:jc w:val="left"/>
              <w:rPr>
                <w:rFonts w:cs="Arial"/>
                <w:b w:val="0"/>
                <w:bCs/>
                <w:sz w:val="22"/>
                <w:szCs w:val="22"/>
              </w:rPr>
            </w:pPr>
            <w:r w:rsidRPr="0022219D">
              <w:rPr>
                <w:rFonts w:cs="Arial"/>
                <w:b w:val="0"/>
                <w:bCs/>
                <w:sz w:val="22"/>
                <w:szCs w:val="22"/>
              </w:rPr>
              <w:t>To achieve and sustain improve</w:t>
            </w:r>
            <w:r w:rsidR="00357BCE" w:rsidRPr="0022219D">
              <w:rPr>
                <w:rFonts w:cs="Arial"/>
                <w:b w:val="0"/>
                <w:bCs/>
                <w:sz w:val="22"/>
                <w:szCs w:val="22"/>
              </w:rPr>
              <w:t xml:space="preserve">ments in wider </w:t>
            </w:r>
            <w:r w:rsidR="00AE5155" w:rsidRPr="0022219D">
              <w:rPr>
                <w:rFonts w:cs="Arial"/>
                <w:b w:val="0"/>
                <w:bCs/>
                <w:sz w:val="22"/>
                <w:szCs w:val="22"/>
              </w:rPr>
              <w:t>opportunities</w:t>
            </w:r>
            <w:r w:rsidRPr="0022219D">
              <w:rPr>
                <w:rFonts w:cs="Arial"/>
                <w:b w:val="0"/>
                <w:bCs/>
                <w:sz w:val="22"/>
                <w:szCs w:val="22"/>
              </w:rPr>
              <w:t xml:space="preserve"> for all pupils, particularly our disadvantaged pupils.</w:t>
            </w:r>
          </w:p>
        </w:tc>
        <w:tc>
          <w:tcPr>
            <w:tcW w:w="6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0146F8" w14:textId="516CC651" w:rsidR="000E6A6B" w:rsidRPr="0022219D" w:rsidRDefault="000E6A6B" w:rsidP="00EC1AD3">
            <w:pPr>
              <w:pStyle w:val="TableRowCentered"/>
              <w:spacing w:before="0" w:after="0"/>
              <w:ind w:left="0" w:right="0"/>
              <w:jc w:val="left"/>
              <w:rPr>
                <w:rFonts w:cs="Arial"/>
                <w:sz w:val="22"/>
                <w:szCs w:val="22"/>
              </w:rPr>
            </w:pPr>
            <w:r w:rsidRPr="0022219D">
              <w:rPr>
                <w:rFonts w:cs="Arial"/>
                <w:sz w:val="22"/>
                <w:szCs w:val="22"/>
              </w:rPr>
              <w:t>Sustained improvements in wider opportunities and enrichment by 2027 / 2028 demonstrated by:</w:t>
            </w:r>
          </w:p>
          <w:p w14:paraId="6F17EC52" w14:textId="6D959E5D" w:rsidR="00EC1AD3" w:rsidRPr="0022219D" w:rsidRDefault="00EC1AD3" w:rsidP="00EC1AD3">
            <w:pPr>
              <w:pStyle w:val="TableRowCentered"/>
              <w:numPr>
                <w:ilvl w:val="0"/>
                <w:numId w:val="38"/>
              </w:numPr>
              <w:spacing w:before="0" w:after="0"/>
              <w:ind w:right="0"/>
              <w:jc w:val="left"/>
              <w:rPr>
                <w:rFonts w:cs="Arial"/>
                <w:sz w:val="22"/>
                <w:szCs w:val="22"/>
              </w:rPr>
            </w:pPr>
            <w:r w:rsidRPr="0022219D">
              <w:rPr>
                <w:rFonts w:cs="Arial"/>
                <w:sz w:val="22"/>
                <w:szCs w:val="22"/>
              </w:rPr>
              <w:t>An increase in pupil participation in enrichment activities, particularly among disadvantaged pupils.</w:t>
            </w:r>
          </w:p>
          <w:p w14:paraId="0AE72CB3" w14:textId="45D88BE7" w:rsidR="000E6A6B" w:rsidRPr="0022219D" w:rsidRDefault="00EC1AD3" w:rsidP="00EC1AD3">
            <w:pPr>
              <w:pStyle w:val="NormalWeb"/>
              <w:numPr>
                <w:ilvl w:val="0"/>
                <w:numId w:val="38"/>
              </w:numPr>
              <w:spacing w:before="0" w:after="0"/>
              <w:textAlignment w:val="baseline"/>
              <w:rPr>
                <w:rFonts w:ascii="Arial" w:hAnsi="Arial" w:cs="Arial"/>
                <w:color w:val="111111"/>
                <w:sz w:val="22"/>
                <w:szCs w:val="22"/>
              </w:rPr>
            </w:pPr>
            <w:r w:rsidRPr="0022219D">
              <w:rPr>
                <w:rFonts w:ascii="Arial" w:hAnsi="Arial" w:cs="Arial"/>
                <w:color w:val="111111"/>
                <w:sz w:val="22"/>
                <w:szCs w:val="22"/>
              </w:rPr>
              <w:t xml:space="preserve">An increased awareness of future aspirations and opportunities through pupil voice surveys and targeted aspiration workshops particularly amongst disadvantaged pupils. </w:t>
            </w:r>
          </w:p>
          <w:p w14:paraId="61AA7E4E" w14:textId="77777777" w:rsidR="000E6A6B" w:rsidRPr="0022219D" w:rsidRDefault="000E6A6B" w:rsidP="00EC1AD3">
            <w:pPr>
              <w:rPr>
                <w:rFonts w:ascii="Arial" w:hAnsi="Arial" w:cs="Arial"/>
                <w:sz w:val="22"/>
                <w:szCs w:val="22"/>
              </w:rPr>
            </w:pPr>
          </w:p>
          <w:p w14:paraId="6AD9F618" w14:textId="77777777" w:rsidR="003357D1" w:rsidRPr="0022219D" w:rsidRDefault="003357D1" w:rsidP="00EC1AD3">
            <w:pPr>
              <w:pStyle w:val="TableRowCentered"/>
              <w:spacing w:before="0" w:after="0"/>
              <w:jc w:val="left"/>
              <w:rPr>
                <w:rFonts w:cs="Arial"/>
                <w:sz w:val="22"/>
                <w:szCs w:val="22"/>
              </w:rPr>
            </w:pPr>
          </w:p>
        </w:tc>
      </w:tr>
    </w:tbl>
    <w:p w14:paraId="2A7D5512" w14:textId="21E75438" w:rsidR="00E66558" w:rsidRPr="0022219D" w:rsidRDefault="009D71E8">
      <w:pPr>
        <w:pStyle w:val="Heading2"/>
        <w:rPr>
          <w:rFonts w:ascii="Arial" w:hAnsi="Arial" w:cs="Arial"/>
          <w:sz w:val="28"/>
          <w:szCs w:val="28"/>
        </w:rPr>
      </w:pPr>
      <w:r w:rsidRPr="0022219D">
        <w:rPr>
          <w:rFonts w:ascii="Arial" w:hAnsi="Arial" w:cs="Arial"/>
          <w:sz w:val="28"/>
          <w:szCs w:val="28"/>
        </w:rPr>
        <w:t>Activity in this academic year</w:t>
      </w:r>
    </w:p>
    <w:p w14:paraId="20B7CD9D" w14:textId="77777777" w:rsidR="00BF53F3" w:rsidRPr="0022219D" w:rsidRDefault="00BF53F3" w:rsidP="00BF53F3">
      <w:pPr>
        <w:spacing w:after="480"/>
        <w:rPr>
          <w:rFonts w:ascii="Arial" w:hAnsi="Arial" w:cs="Arial"/>
          <w:sz w:val="22"/>
          <w:szCs w:val="22"/>
        </w:rPr>
      </w:pPr>
      <w:r w:rsidRPr="0022219D">
        <w:rPr>
          <w:rFonts w:ascii="Arial" w:hAnsi="Arial" w:cs="Arial"/>
          <w:sz w:val="22"/>
          <w:szCs w:val="22"/>
        </w:rPr>
        <w:t xml:space="preserve">This details how we intend to spend our pupil premium funding </w:t>
      </w:r>
      <w:r w:rsidRPr="0022219D">
        <w:rPr>
          <w:rFonts w:ascii="Arial" w:hAnsi="Arial" w:cs="Arial"/>
          <w:b/>
          <w:bCs/>
          <w:sz w:val="22"/>
          <w:szCs w:val="22"/>
        </w:rPr>
        <w:t>this academic year</w:t>
      </w:r>
      <w:r w:rsidRPr="0022219D">
        <w:rPr>
          <w:rFonts w:ascii="Arial" w:hAnsi="Arial" w:cs="Arial"/>
          <w:sz w:val="22"/>
          <w:szCs w:val="22"/>
        </w:rPr>
        <w:t xml:space="preserve"> to address the challenges listed above.</w:t>
      </w:r>
    </w:p>
    <w:p w14:paraId="2A7D5514" w14:textId="77777777" w:rsidR="00E66558" w:rsidRPr="0022219D" w:rsidRDefault="2DAE3F26" w:rsidP="13215D58">
      <w:pPr>
        <w:pStyle w:val="Heading3"/>
        <w:rPr>
          <w:rFonts w:ascii="Arial" w:hAnsi="Arial" w:cs="Arial"/>
        </w:rPr>
      </w:pPr>
      <w:r w:rsidRPr="0022219D">
        <w:rPr>
          <w:rFonts w:ascii="Arial" w:hAnsi="Arial" w:cs="Arial"/>
        </w:rPr>
        <w:t>Teaching (for example, CPD, recruitment and retention)</w:t>
      </w:r>
    </w:p>
    <w:p w14:paraId="29636F32" w14:textId="5B17B464" w:rsidR="00100DF2" w:rsidRPr="0022219D" w:rsidRDefault="2DAE3F26" w:rsidP="13215D58">
      <w:pPr>
        <w:rPr>
          <w:rFonts w:ascii="Arial" w:hAnsi="Arial" w:cs="Arial"/>
          <w:sz w:val="22"/>
          <w:szCs w:val="22"/>
        </w:rPr>
      </w:pPr>
      <w:r w:rsidRPr="7501CEAC">
        <w:rPr>
          <w:rFonts w:ascii="Arial" w:hAnsi="Arial" w:cs="Arial"/>
          <w:sz w:val="22"/>
          <w:szCs w:val="22"/>
        </w:rPr>
        <w:t xml:space="preserve">Budgeted cost: </w:t>
      </w:r>
      <w:r w:rsidR="00BF53F3" w:rsidRPr="7501CEAC">
        <w:rPr>
          <w:rFonts w:ascii="Arial" w:hAnsi="Arial" w:cs="Arial"/>
          <w:sz w:val="22"/>
          <w:szCs w:val="22"/>
        </w:rPr>
        <w:t>£</w:t>
      </w:r>
      <w:r w:rsidR="4645BDFA" w:rsidRPr="7501CEAC">
        <w:rPr>
          <w:rFonts w:ascii="Arial" w:hAnsi="Arial" w:cs="Arial"/>
          <w:sz w:val="22"/>
          <w:szCs w:val="22"/>
          <w:highlight w:val="yellow"/>
        </w:rPr>
        <w:t>41484</w:t>
      </w:r>
    </w:p>
    <w:p w14:paraId="2A7D5515" w14:textId="5E0D8DA0" w:rsidR="00E66558" w:rsidRPr="0022219D" w:rsidRDefault="00E66558" w:rsidP="13215D58">
      <w:pPr>
        <w:rPr>
          <w:rFonts w:ascii="Arial" w:hAnsi="Arial" w:cs="Arial"/>
          <w:sz w:val="22"/>
          <w:szCs w:val="22"/>
        </w:rPr>
      </w:pPr>
    </w:p>
    <w:tbl>
      <w:tblPr>
        <w:tblW w:w="5000" w:type="pct"/>
        <w:tblCellMar>
          <w:left w:w="10" w:type="dxa"/>
          <w:right w:w="10" w:type="dxa"/>
        </w:tblCellMar>
        <w:tblLook w:val="04A0" w:firstRow="1" w:lastRow="0" w:firstColumn="1" w:lastColumn="0" w:noHBand="0" w:noVBand="1"/>
      </w:tblPr>
      <w:tblGrid>
        <w:gridCol w:w="4106"/>
        <w:gridCol w:w="3686"/>
        <w:gridCol w:w="2664"/>
      </w:tblGrid>
      <w:tr w:rsidR="00A339EC" w:rsidRPr="0022219D" w14:paraId="1BC86E24" w14:textId="77777777" w:rsidTr="00AC1AA1">
        <w:tc>
          <w:tcPr>
            <w:tcW w:w="410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146FC91F" w14:textId="77777777" w:rsidR="00A339EC" w:rsidRPr="0022219D" w:rsidRDefault="00A339EC">
            <w:pPr>
              <w:pStyle w:val="TableHeader"/>
              <w:ind w:left="0" w:right="0"/>
              <w:jc w:val="left"/>
              <w:rPr>
                <w:rFonts w:cs="Arial"/>
                <w:sz w:val="22"/>
                <w:szCs w:val="22"/>
              </w:rPr>
            </w:pPr>
            <w:r w:rsidRPr="0022219D">
              <w:rPr>
                <w:rFonts w:cs="Arial"/>
                <w:sz w:val="22"/>
                <w:szCs w:val="22"/>
              </w:rPr>
              <w:t>Activity</w:t>
            </w:r>
          </w:p>
        </w:tc>
        <w:tc>
          <w:tcPr>
            <w:tcW w:w="368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1F83538D" w14:textId="77777777" w:rsidR="00A339EC" w:rsidRPr="0022219D" w:rsidRDefault="00A339EC">
            <w:pPr>
              <w:pStyle w:val="TableHeader"/>
              <w:ind w:left="0" w:right="0"/>
              <w:jc w:val="left"/>
              <w:rPr>
                <w:rFonts w:cs="Arial"/>
                <w:sz w:val="22"/>
                <w:szCs w:val="22"/>
              </w:rPr>
            </w:pPr>
            <w:r w:rsidRPr="0022219D">
              <w:rPr>
                <w:rFonts w:cs="Arial"/>
                <w:sz w:val="22"/>
                <w:szCs w:val="22"/>
              </w:rPr>
              <w:t>Evidence that supports this approach</w:t>
            </w:r>
          </w:p>
        </w:tc>
        <w:tc>
          <w:tcPr>
            <w:tcW w:w="266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0C28FEEC" w14:textId="77777777" w:rsidR="00A339EC" w:rsidRPr="0022219D" w:rsidRDefault="00A339EC">
            <w:pPr>
              <w:pStyle w:val="TableHeader"/>
              <w:ind w:left="0" w:right="0"/>
              <w:jc w:val="left"/>
              <w:rPr>
                <w:rFonts w:cs="Arial"/>
                <w:sz w:val="22"/>
                <w:szCs w:val="22"/>
              </w:rPr>
            </w:pPr>
            <w:r w:rsidRPr="0022219D">
              <w:rPr>
                <w:rFonts w:cs="Arial"/>
                <w:sz w:val="22"/>
                <w:szCs w:val="22"/>
              </w:rPr>
              <w:t>Challenge number(s) addressed</w:t>
            </w:r>
          </w:p>
        </w:tc>
      </w:tr>
      <w:tr w:rsidR="00A339EC" w:rsidRPr="0022219D" w14:paraId="77F2D8E0" w14:textId="77777777" w:rsidTr="00AC1AA1">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61CB6" w14:textId="2B1E7784" w:rsidR="00A339EC" w:rsidRPr="0022219D" w:rsidRDefault="00A339EC">
            <w:pPr>
              <w:pStyle w:val="TableRow"/>
              <w:ind w:left="0" w:right="0"/>
              <w:rPr>
                <w:rFonts w:cs="Arial"/>
                <w:sz w:val="22"/>
                <w:szCs w:val="22"/>
              </w:rPr>
            </w:pPr>
            <w:r w:rsidRPr="0022219D">
              <w:rPr>
                <w:rFonts w:cs="Arial"/>
                <w:sz w:val="22"/>
                <w:szCs w:val="22"/>
              </w:rPr>
              <w:t>Implement diagnostic assessments across school, including Wellcom, YARC, TTRS, RWI.</w:t>
            </w:r>
          </w:p>
          <w:p w14:paraId="7DF876D0" w14:textId="77777777" w:rsidR="00A339EC" w:rsidRPr="0022219D" w:rsidRDefault="00A339EC">
            <w:pPr>
              <w:pStyle w:val="TableRow"/>
              <w:ind w:left="0" w:right="0"/>
              <w:rPr>
                <w:rFonts w:cs="Arial"/>
                <w:sz w:val="22"/>
                <w:szCs w:val="22"/>
              </w:rPr>
            </w:pPr>
          </w:p>
          <w:p w14:paraId="6B0C1EF5" w14:textId="77777777" w:rsidR="00A339EC" w:rsidRPr="0022219D" w:rsidRDefault="00A339EC">
            <w:pPr>
              <w:pStyle w:val="TableRow"/>
              <w:ind w:left="0" w:right="0"/>
              <w:rPr>
                <w:rFonts w:cs="Arial"/>
                <w:sz w:val="22"/>
                <w:szCs w:val="22"/>
              </w:rPr>
            </w:pPr>
            <w:r w:rsidRPr="0022219D">
              <w:rPr>
                <w:rFonts w:cs="Arial"/>
                <w:sz w:val="22"/>
                <w:szCs w:val="22"/>
              </w:rPr>
              <w:t xml:space="preserve">Training for staff to ensure assessments are interpreted and administered correctly. </w:t>
            </w:r>
          </w:p>
          <w:p w14:paraId="3FF2FDC7" w14:textId="77777777" w:rsidR="00A339EC" w:rsidRPr="0022219D" w:rsidRDefault="00A339EC">
            <w:pPr>
              <w:pStyle w:val="TableRow"/>
              <w:ind w:left="0" w:right="0"/>
              <w:rPr>
                <w:rFonts w:cs="Arial"/>
                <w:sz w:val="22"/>
                <w:szCs w:val="22"/>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E8AA4" w14:textId="77777777" w:rsidR="00A339EC" w:rsidRPr="0022219D" w:rsidRDefault="00A339EC">
            <w:pPr>
              <w:pStyle w:val="TableRowCentered"/>
              <w:ind w:left="0" w:right="0"/>
              <w:jc w:val="left"/>
              <w:rPr>
                <w:rFonts w:cs="Arial"/>
                <w:sz w:val="22"/>
                <w:szCs w:val="22"/>
              </w:rPr>
            </w:pPr>
            <w:r w:rsidRPr="0022219D">
              <w:rPr>
                <w:rFonts w:cs="Arial"/>
                <w:sz w:val="22"/>
                <w:szCs w:val="22"/>
              </w:rPr>
              <w:t>When used effectively, diagnostic assessments can indicate areas for development for individual pupils, or across classes and year group.</w:t>
            </w:r>
          </w:p>
          <w:p w14:paraId="2B199D21" w14:textId="77777777" w:rsidR="00A339EC" w:rsidRPr="0022219D" w:rsidRDefault="00A339EC">
            <w:pPr>
              <w:pStyle w:val="TableRowCentered"/>
              <w:ind w:left="0" w:right="0"/>
              <w:jc w:val="left"/>
              <w:rPr>
                <w:rFonts w:cs="Arial"/>
                <w:sz w:val="22"/>
                <w:szCs w:val="22"/>
              </w:rPr>
            </w:pPr>
            <w:hyperlink r:id="rId12" w:history="1">
              <w:r w:rsidRPr="0022219D">
                <w:rPr>
                  <w:rStyle w:val="Hyperlink"/>
                  <w:rFonts w:cs="Arial"/>
                  <w:sz w:val="22"/>
                  <w:szCs w:val="22"/>
                </w:rPr>
                <w:t>Diagnostic assessment | EEF</w:t>
              </w:r>
            </w:hyperlink>
          </w:p>
        </w:tc>
        <w:tc>
          <w:tcPr>
            <w:tcW w:w="2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DD5E1" w14:textId="2AB8A1DF" w:rsidR="00A339EC" w:rsidRPr="0022219D" w:rsidRDefault="00A339EC">
            <w:pPr>
              <w:pStyle w:val="TableRowCentered"/>
              <w:ind w:left="0" w:right="0"/>
              <w:jc w:val="left"/>
              <w:rPr>
                <w:rFonts w:cs="Arial"/>
                <w:sz w:val="22"/>
                <w:szCs w:val="22"/>
              </w:rPr>
            </w:pPr>
            <w:r w:rsidRPr="0022219D">
              <w:rPr>
                <w:rFonts w:cs="Arial"/>
                <w:sz w:val="22"/>
                <w:szCs w:val="22"/>
              </w:rPr>
              <w:t>1, 2</w:t>
            </w:r>
          </w:p>
        </w:tc>
      </w:tr>
      <w:tr w:rsidR="00A339EC" w:rsidRPr="0022219D" w14:paraId="46349B1A" w14:textId="77777777" w:rsidTr="00AC1AA1">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6F5CC" w14:textId="77777777" w:rsidR="00A339EC" w:rsidRPr="0022219D" w:rsidRDefault="00A339EC">
            <w:pPr>
              <w:pStyle w:val="TableRow"/>
              <w:ind w:left="0" w:right="0"/>
              <w:rPr>
                <w:rFonts w:cs="Arial"/>
                <w:sz w:val="22"/>
                <w:szCs w:val="22"/>
              </w:rPr>
            </w:pPr>
            <w:r w:rsidRPr="0022219D">
              <w:rPr>
                <w:rFonts w:cs="Arial"/>
                <w:sz w:val="22"/>
                <w:szCs w:val="22"/>
              </w:rPr>
              <w:t>Implement a robust oracy curriculum that supports language development across subjects in all phases of school.</w:t>
            </w:r>
          </w:p>
          <w:p w14:paraId="00C066A9" w14:textId="77777777" w:rsidR="00A339EC" w:rsidRPr="0022219D" w:rsidRDefault="00A339EC">
            <w:pPr>
              <w:pStyle w:val="TableRow"/>
              <w:ind w:left="0" w:right="0"/>
              <w:rPr>
                <w:rFonts w:cs="Arial"/>
                <w:sz w:val="22"/>
                <w:szCs w:val="22"/>
              </w:rPr>
            </w:pPr>
          </w:p>
          <w:p w14:paraId="3ADE6FB2" w14:textId="77777777" w:rsidR="00A339EC" w:rsidRPr="0022219D" w:rsidRDefault="00A339EC">
            <w:pPr>
              <w:pStyle w:val="TableRow"/>
              <w:ind w:left="0" w:right="0"/>
              <w:rPr>
                <w:rFonts w:cs="Arial"/>
                <w:sz w:val="22"/>
                <w:szCs w:val="22"/>
              </w:rPr>
            </w:pPr>
            <w:r w:rsidRPr="0022219D">
              <w:rPr>
                <w:rFonts w:cs="Arial"/>
                <w:sz w:val="22"/>
                <w:szCs w:val="22"/>
              </w:rPr>
              <w:t xml:space="preserve">CPD for staff on oracy and how to embed this effectively within all lessons. </w:t>
            </w:r>
          </w:p>
          <w:p w14:paraId="702F02CF" w14:textId="77777777" w:rsidR="00A339EC" w:rsidRPr="0022219D" w:rsidRDefault="00A339EC">
            <w:pPr>
              <w:pStyle w:val="TableRow"/>
              <w:ind w:left="0" w:right="0"/>
              <w:rPr>
                <w:rFonts w:cs="Arial"/>
                <w:sz w:val="22"/>
                <w:szCs w:val="22"/>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BBFDA" w14:textId="77777777" w:rsidR="00A339EC" w:rsidRPr="0022219D" w:rsidRDefault="00A339EC">
            <w:pPr>
              <w:pStyle w:val="TableRowCentered"/>
              <w:ind w:left="0" w:right="0"/>
              <w:jc w:val="left"/>
              <w:rPr>
                <w:rFonts w:cs="Arial"/>
                <w:sz w:val="22"/>
                <w:szCs w:val="22"/>
              </w:rPr>
            </w:pPr>
            <w:r w:rsidRPr="0022219D">
              <w:rPr>
                <w:rFonts w:cs="Arial"/>
                <w:sz w:val="22"/>
                <w:szCs w:val="22"/>
              </w:rPr>
              <w:t xml:space="preserve">When consistently implemented  the average impact of an effective oracy curriculum for pupils is 6 months additional impact over the course of the year. </w:t>
            </w:r>
          </w:p>
          <w:p w14:paraId="16ECA791" w14:textId="77777777" w:rsidR="00A339EC" w:rsidRPr="0022219D" w:rsidRDefault="00A339EC">
            <w:pPr>
              <w:pStyle w:val="TableRowCentered"/>
              <w:ind w:left="0" w:right="0"/>
              <w:jc w:val="left"/>
              <w:rPr>
                <w:rFonts w:cs="Arial"/>
                <w:sz w:val="22"/>
                <w:szCs w:val="22"/>
              </w:rPr>
            </w:pPr>
          </w:p>
          <w:p w14:paraId="4A4BEEC7" w14:textId="77777777" w:rsidR="00A339EC" w:rsidRPr="0022219D" w:rsidRDefault="00A339EC">
            <w:pPr>
              <w:pStyle w:val="TableRowCentered"/>
              <w:ind w:left="0" w:right="0"/>
              <w:jc w:val="left"/>
              <w:rPr>
                <w:rFonts w:cs="Arial"/>
                <w:sz w:val="22"/>
                <w:szCs w:val="22"/>
              </w:rPr>
            </w:pPr>
            <w:hyperlink r:id="rId13" w:history="1">
              <w:r w:rsidRPr="0022219D">
                <w:rPr>
                  <w:rStyle w:val="Hyperlink"/>
                  <w:rFonts w:cs="Arial"/>
                  <w:sz w:val="22"/>
                  <w:szCs w:val="22"/>
                </w:rPr>
                <w:t>Oral language – Teaching and Learning Toolkit EEF</w:t>
              </w:r>
            </w:hyperlink>
          </w:p>
        </w:tc>
        <w:tc>
          <w:tcPr>
            <w:tcW w:w="2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4274D" w14:textId="7C29CBC3" w:rsidR="00A339EC" w:rsidRPr="0022219D" w:rsidRDefault="00A339EC">
            <w:pPr>
              <w:pStyle w:val="TableRowCentered"/>
              <w:ind w:left="0" w:right="0"/>
              <w:jc w:val="left"/>
              <w:rPr>
                <w:rFonts w:cs="Arial"/>
                <w:sz w:val="22"/>
                <w:szCs w:val="22"/>
              </w:rPr>
            </w:pPr>
            <w:r w:rsidRPr="0022219D">
              <w:rPr>
                <w:rFonts w:cs="Arial"/>
                <w:sz w:val="22"/>
                <w:szCs w:val="22"/>
              </w:rPr>
              <w:t>1, 2</w:t>
            </w:r>
          </w:p>
        </w:tc>
      </w:tr>
      <w:tr w:rsidR="00A339EC" w:rsidRPr="0022219D" w14:paraId="28FDB33A" w14:textId="77777777" w:rsidTr="00AC1AA1">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2EFE06" w14:textId="734C8378" w:rsidR="00A339EC" w:rsidRPr="0022219D" w:rsidRDefault="00A339EC">
            <w:pPr>
              <w:pStyle w:val="TableRow"/>
              <w:ind w:left="0" w:right="0"/>
              <w:rPr>
                <w:rFonts w:cs="Arial"/>
                <w:sz w:val="22"/>
                <w:szCs w:val="22"/>
              </w:rPr>
            </w:pPr>
            <w:r w:rsidRPr="0022219D">
              <w:rPr>
                <w:rFonts w:cs="Arial"/>
                <w:sz w:val="22"/>
                <w:szCs w:val="22"/>
              </w:rPr>
              <w:t xml:space="preserve">Ensure high quality interactions between pupils and staff, modelling high level vocabulary and communication skills. </w:t>
            </w:r>
          </w:p>
          <w:p w14:paraId="04D41442" w14:textId="77777777" w:rsidR="00A339EC" w:rsidRPr="0022219D" w:rsidRDefault="00A339EC">
            <w:pPr>
              <w:pStyle w:val="TableRow"/>
              <w:ind w:left="0" w:right="0"/>
              <w:rPr>
                <w:rFonts w:cs="Arial"/>
                <w:sz w:val="22"/>
                <w:szCs w:val="22"/>
              </w:rPr>
            </w:pPr>
          </w:p>
          <w:p w14:paraId="5719E6FD" w14:textId="77777777" w:rsidR="00A339EC" w:rsidRPr="0022219D" w:rsidRDefault="00A339EC">
            <w:pPr>
              <w:pStyle w:val="TableRow"/>
              <w:ind w:left="0" w:right="0"/>
              <w:rPr>
                <w:rFonts w:cs="Arial"/>
                <w:sz w:val="22"/>
                <w:szCs w:val="22"/>
              </w:rPr>
            </w:pPr>
            <w:r w:rsidRPr="0022219D">
              <w:rPr>
                <w:rFonts w:cs="Arial"/>
                <w:sz w:val="22"/>
                <w:szCs w:val="22"/>
              </w:rPr>
              <w:t xml:space="preserve">CPD on high quality interactions to be delivered and monitoring scheduled to ensure positive impact. </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BF6EE6" w14:textId="77777777" w:rsidR="00A339EC" w:rsidRPr="0022219D" w:rsidRDefault="00A339EC">
            <w:pPr>
              <w:pStyle w:val="TableRowCentered"/>
              <w:ind w:left="0" w:right="0"/>
              <w:jc w:val="left"/>
              <w:rPr>
                <w:rFonts w:cs="Arial"/>
                <w:sz w:val="22"/>
                <w:szCs w:val="22"/>
              </w:rPr>
            </w:pPr>
            <w:r w:rsidRPr="0022219D">
              <w:rPr>
                <w:rFonts w:cs="Arial"/>
                <w:sz w:val="22"/>
                <w:szCs w:val="22"/>
              </w:rPr>
              <w:t xml:space="preserve">When implemented consistently, high quality interactions with children will help to develop their communication and language. </w:t>
            </w:r>
          </w:p>
          <w:p w14:paraId="260E321E" w14:textId="77777777" w:rsidR="00A339EC" w:rsidRPr="0022219D" w:rsidRDefault="00A339EC">
            <w:pPr>
              <w:pStyle w:val="TableRowCentered"/>
              <w:ind w:left="0" w:right="0"/>
              <w:jc w:val="left"/>
              <w:rPr>
                <w:rFonts w:cs="Arial"/>
                <w:sz w:val="22"/>
                <w:szCs w:val="22"/>
              </w:rPr>
            </w:pPr>
            <w:hyperlink r:id="rId14" w:history="1">
              <w:r w:rsidRPr="0022219D">
                <w:rPr>
                  <w:rStyle w:val="Hyperlink"/>
                  <w:rFonts w:cs="Arial"/>
                  <w:sz w:val="22"/>
                  <w:szCs w:val="22"/>
                </w:rPr>
                <w:t>Preparing for Literacy Guidance report EEF</w:t>
              </w:r>
            </w:hyperlink>
          </w:p>
        </w:tc>
        <w:tc>
          <w:tcPr>
            <w:tcW w:w="2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56418" w14:textId="77777777" w:rsidR="00A339EC" w:rsidRPr="0022219D" w:rsidRDefault="00A339EC">
            <w:pPr>
              <w:pStyle w:val="TableRowCentered"/>
              <w:ind w:left="0" w:right="0"/>
              <w:jc w:val="left"/>
              <w:rPr>
                <w:rFonts w:cs="Arial"/>
                <w:sz w:val="22"/>
                <w:szCs w:val="22"/>
              </w:rPr>
            </w:pPr>
            <w:r w:rsidRPr="0022219D">
              <w:rPr>
                <w:rFonts w:cs="Arial"/>
                <w:sz w:val="22"/>
                <w:szCs w:val="22"/>
              </w:rPr>
              <w:t>1, 2</w:t>
            </w:r>
          </w:p>
        </w:tc>
      </w:tr>
      <w:tr w:rsidR="008110A0" w:rsidRPr="0022219D" w14:paraId="4D831D13" w14:textId="77777777" w:rsidTr="00AC1AA1">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BB962" w14:textId="5527B300" w:rsidR="008110A0" w:rsidRPr="0022219D" w:rsidRDefault="008110A0" w:rsidP="008110A0">
            <w:pPr>
              <w:pStyle w:val="TableRow"/>
              <w:ind w:left="0" w:right="0"/>
              <w:rPr>
                <w:rFonts w:cs="Arial"/>
                <w:sz w:val="22"/>
                <w:szCs w:val="22"/>
              </w:rPr>
            </w:pPr>
            <w:r w:rsidRPr="0022219D">
              <w:rPr>
                <w:rFonts w:cs="Arial"/>
                <w:sz w:val="22"/>
                <w:szCs w:val="22"/>
              </w:rPr>
              <w:t xml:space="preserve">Consistently implement </w:t>
            </w:r>
            <w:r w:rsidR="00861C99" w:rsidRPr="0022219D">
              <w:rPr>
                <w:rFonts w:cs="Arial"/>
                <w:sz w:val="22"/>
                <w:szCs w:val="22"/>
              </w:rPr>
              <w:t xml:space="preserve">the </w:t>
            </w:r>
            <w:r w:rsidR="0064614C" w:rsidRPr="0022219D">
              <w:rPr>
                <w:rFonts w:cs="Arial"/>
                <w:sz w:val="22"/>
                <w:szCs w:val="22"/>
              </w:rPr>
              <w:t>validated systematic, synthetic phonics programme</w:t>
            </w:r>
            <w:r w:rsidRPr="0022219D">
              <w:rPr>
                <w:rFonts w:cs="Arial"/>
                <w:sz w:val="22"/>
                <w:szCs w:val="22"/>
              </w:rPr>
              <w:t xml:space="preserve"> across EYFS and KS1 to secure </w:t>
            </w:r>
            <w:r w:rsidR="0064614C" w:rsidRPr="0022219D">
              <w:rPr>
                <w:rFonts w:cs="Arial"/>
                <w:sz w:val="22"/>
                <w:szCs w:val="22"/>
              </w:rPr>
              <w:t xml:space="preserve">stronger phonics teaching for all pupils. </w:t>
            </w:r>
          </w:p>
          <w:p w14:paraId="00E3CEB4" w14:textId="77777777" w:rsidR="008110A0" w:rsidRPr="0022219D" w:rsidRDefault="008110A0" w:rsidP="008110A0">
            <w:pPr>
              <w:pStyle w:val="TableRow"/>
              <w:ind w:left="0" w:right="0"/>
              <w:rPr>
                <w:rFonts w:cs="Arial"/>
                <w:sz w:val="22"/>
                <w:szCs w:val="22"/>
              </w:rPr>
            </w:pPr>
          </w:p>
          <w:p w14:paraId="24BB4638" w14:textId="45E42B79" w:rsidR="008110A0" w:rsidRPr="0022219D" w:rsidRDefault="008110A0" w:rsidP="008110A0">
            <w:pPr>
              <w:pStyle w:val="TableRow"/>
              <w:ind w:left="0" w:right="0"/>
              <w:rPr>
                <w:rFonts w:cs="Arial"/>
                <w:sz w:val="22"/>
                <w:szCs w:val="22"/>
              </w:rPr>
            </w:pPr>
            <w:r w:rsidRPr="0022219D">
              <w:rPr>
                <w:rFonts w:cs="Arial"/>
                <w:sz w:val="22"/>
                <w:szCs w:val="22"/>
              </w:rPr>
              <w:t xml:space="preserve">Fund </w:t>
            </w:r>
            <w:r w:rsidR="0064614C" w:rsidRPr="0022219D">
              <w:rPr>
                <w:rFonts w:cs="Arial"/>
                <w:sz w:val="22"/>
                <w:szCs w:val="22"/>
              </w:rPr>
              <w:t>reading</w:t>
            </w:r>
            <w:r w:rsidRPr="0022219D">
              <w:rPr>
                <w:rFonts w:cs="Arial"/>
                <w:sz w:val="22"/>
                <w:szCs w:val="22"/>
              </w:rPr>
              <w:t xml:space="preserve"> lead release time to embed the key elements of </w:t>
            </w:r>
            <w:r w:rsidR="0064614C" w:rsidRPr="0022219D">
              <w:rPr>
                <w:rFonts w:cs="Arial"/>
                <w:sz w:val="22"/>
                <w:szCs w:val="22"/>
              </w:rPr>
              <w:t>RWI</w:t>
            </w:r>
            <w:r w:rsidRPr="0022219D">
              <w:rPr>
                <w:rFonts w:cs="Arial"/>
                <w:sz w:val="22"/>
                <w:szCs w:val="22"/>
              </w:rPr>
              <w:t xml:space="preserve">, ensure </w:t>
            </w:r>
            <w:r w:rsidR="0064614C" w:rsidRPr="0022219D">
              <w:rPr>
                <w:rFonts w:cs="Arial"/>
                <w:sz w:val="22"/>
                <w:szCs w:val="22"/>
              </w:rPr>
              <w:t>fidelity to the programme, coach staff</w:t>
            </w:r>
            <w:r w:rsidRPr="0022219D">
              <w:rPr>
                <w:rFonts w:cs="Arial"/>
                <w:sz w:val="22"/>
                <w:szCs w:val="22"/>
              </w:rPr>
              <w:t xml:space="preserve"> and review the impact on pupil achievement. </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F00E0" w14:textId="77777777" w:rsidR="00624FB1" w:rsidRPr="0022219D" w:rsidRDefault="00624FB1" w:rsidP="008110A0">
            <w:pPr>
              <w:pStyle w:val="TableRowCentered"/>
              <w:ind w:left="0" w:right="0"/>
              <w:jc w:val="left"/>
              <w:rPr>
                <w:rFonts w:cs="Arial"/>
                <w:color w:val="000000"/>
                <w:sz w:val="22"/>
                <w:szCs w:val="22"/>
              </w:rPr>
            </w:pPr>
            <w:r w:rsidRPr="0022219D">
              <w:rPr>
                <w:rFonts w:cs="Arial"/>
                <w:color w:val="000000"/>
                <w:sz w:val="22"/>
                <w:szCs w:val="22"/>
              </w:rPr>
              <w:t xml:space="preserve">Phonics approaches have a strong evidence base that indicates a positive impact on the accuracy of word reading, particularly for disadvantaged pupils: </w:t>
            </w:r>
          </w:p>
          <w:p w14:paraId="1E5F180B" w14:textId="71251273" w:rsidR="008110A0" w:rsidRPr="0022219D" w:rsidRDefault="00624FB1" w:rsidP="008110A0">
            <w:pPr>
              <w:pStyle w:val="TableRowCentered"/>
              <w:ind w:left="0" w:right="0"/>
              <w:jc w:val="left"/>
              <w:rPr>
                <w:rFonts w:cs="Arial"/>
                <w:color w:val="000000"/>
                <w:sz w:val="22"/>
                <w:szCs w:val="22"/>
              </w:rPr>
            </w:pPr>
            <w:hyperlink r:id="rId15" w:history="1">
              <w:r w:rsidRPr="0022219D">
                <w:rPr>
                  <w:rStyle w:val="Hyperlink"/>
                  <w:rFonts w:cs="Arial"/>
                  <w:sz w:val="22"/>
                  <w:szCs w:val="22"/>
                </w:rPr>
                <w:t>Phonics | Teaching and Learning Toolkit | EEF</w:t>
              </w:r>
            </w:hyperlink>
            <w:r w:rsidR="00B058CE" w:rsidRPr="0022219D">
              <w:rPr>
                <w:rFonts w:cs="Arial"/>
                <w:color w:val="000000"/>
                <w:sz w:val="22"/>
                <w:szCs w:val="22"/>
              </w:rPr>
              <w:t xml:space="preserve"> </w:t>
            </w:r>
            <w:r w:rsidRPr="0022219D">
              <w:rPr>
                <w:rFonts w:cs="Arial"/>
                <w:color w:val="000000"/>
                <w:sz w:val="22"/>
                <w:szCs w:val="22"/>
              </w:rPr>
              <w:t xml:space="preserve"> </w:t>
            </w:r>
          </w:p>
          <w:p w14:paraId="3F81934F" w14:textId="41CD35A2" w:rsidR="00806397" w:rsidRPr="0022219D" w:rsidRDefault="00806397" w:rsidP="008110A0">
            <w:pPr>
              <w:pStyle w:val="TableRowCentered"/>
              <w:ind w:left="0" w:right="0"/>
              <w:jc w:val="left"/>
              <w:rPr>
                <w:rFonts w:cs="Arial"/>
                <w:sz w:val="22"/>
                <w:szCs w:val="22"/>
              </w:rPr>
            </w:pPr>
          </w:p>
        </w:tc>
        <w:tc>
          <w:tcPr>
            <w:tcW w:w="2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D03AE" w14:textId="681CD53E" w:rsidR="008110A0" w:rsidRPr="0022219D" w:rsidRDefault="00976B41" w:rsidP="008110A0">
            <w:pPr>
              <w:pStyle w:val="TableRowCentered"/>
              <w:ind w:left="0" w:right="0"/>
              <w:jc w:val="left"/>
              <w:rPr>
                <w:rFonts w:cs="Arial"/>
                <w:sz w:val="22"/>
                <w:szCs w:val="22"/>
              </w:rPr>
            </w:pPr>
            <w:r w:rsidRPr="0022219D">
              <w:rPr>
                <w:rFonts w:cs="Arial"/>
                <w:sz w:val="22"/>
                <w:szCs w:val="22"/>
              </w:rPr>
              <w:t xml:space="preserve">1, </w:t>
            </w:r>
            <w:r w:rsidR="00624FB1" w:rsidRPr="0022219D">
              <w:rPr>
                <w:rFonts w:cs="Arial"/>
                <w:sz w:val="22"/>
                <w:szCs w:val="22"/>
              </w:rPr>
              <w:t>2</w:t>
            </w:r>
          </w:p>
        </w:tc>
      </w:tr>
      <w:tr w:rsidR="00B058CE" w:rsidRPr="0022219D" w14:paraId="2A0B9E20" w14:textId="77777777" w:rsidTr="00AC1AA1">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0C942" w14:textId="009E2510" w:rsidR="00B058CE" w:rsidRPr="0022219D" w:rsidRDefault="00B058CE" w:rsidP="00B058CE">
            <w:pPr>
              <w:pStyle w:val="TableRow"/>
              <w:ind w:left="0" w:right="0"/>
              <w:rPr>
                <w:rFonts w:cs="Arial"/>
                <w:sz w:val="22"/>
                <w:szCs w:val="22"/>
              </w:rPr>
            </w:pPr>
            <w:r w:rsidRPr="0022219D">
              <w:rPr>
                <w:rFonts w:cs="Arial"/>
                <w:sz w:val="22"/>
                <w:szCs w:val="22"/>
              </w:rPr>
              <w:t>Consistent approach</w:t>
            </w:r>
            <w:r w:rsidR="00C4052D" w:rsidRPr="0022219D">
              <w:rPr>
                <w:rFonts w:cs="Arial"/>
                <w:sz w:val="22"/>
                <w:szCs w:val="22"/>
              </w:rPr>
              <w:t xml:space="preserve"> and enhancement of </w:t>
            </w:r>
            <w:r w:rsidR="00C46CEA" w:rsidRPr="0022219D">
              <w:rPr>
                <w:rFonts w:cs="Arial"/>
                <w:sz w:val="22"/>
                <w:szCs w:val="22"/>
              </w:rPr>
              <w:t xml:space="preserve">literacy </w:t>
            </w:r>
            <w:r w:rsidR="007479EB" w:rsidRPr="0022219D">
              <w:rPr>
                <w:rFonts w:cs="Arial"/>
                <w:sz w:val="22"/>
                <w:szCs w:val="22"/>
              </w:rPr>
              <w:t xml:space="preserve">teaching and curriculum in line </w:t>
            </w:r>
            <w:r w:rsidR="009850D0" w:rsidRPr="0022219D">
              <w:rPr>
                <w:rFonts w:cs="Arial"/>
                <w:sz w:val="22"/>
                <w:szCs w:val="22"/>
              </w:rPr>
              <w:t>with</w:t>
            </w:r>
            <w:r w:rsidR="007479EB" w:rsidRPr="0022219D">
              <w:rPr>
                <w:rFonts w:cs="Arial"/>
                <w:sz w:val="22"/>
                <w:szCs w:val="22"/>
              </w:rPr>
              <w:t xml:space="preserve"> </w:t>
            </w:r>
            <w:r w:rsidR="00DE2EE3" w:rsidRPr="0022219D">
              <w:rPr>
                <w:rFonts w:cs="Arial"/>
                <w:sz w:val="22"/>
                <w:szCs w:val="22"/>
              </w:rPr>
              <w:t xml:space="preserve">EEF guidance. </w:t>
            </w:r>
          </w:p>
          <w:p w14:paraId="3645A43F" w14:textId="77777777" w:rsidR="00B058CE" w:rsidRPr="0022219D" w:rsidRDefault="00B058CE" w:rsidP="00B058CE">
            <w:pPr>
              <w:pStyle w:val="TableRow"/>
              <w:ind w:left="0" w:right="0"/>
              <w:rPr>
                <w:rFonts w:cs="Arial"/>
                <w:sz w:val="22"/>
                <w:szCs w:val="22"/>
              </w:rPr>
            </w:pPr>
          </w:p>
          <w:p w14:paraId="6CA9A271" w14:textId="77777777" w:rsidR="00B058CE" w:rsidRPr="0022219D" w:rsidRDefault="00B058CE" w:rsidP="00B058CE">
            <w:pPr>
              <w:pStyle w:val="TableRow"/>
              <w:ind w:left="0" w:right="0"/>
              <w:rPr>
                <w:rFonts w:cs="Arial"/>
                <w:sz w:val="22"/>
                <w:szCs w:val="22"/>
              </w:rPr>
            </w:pPr>
            <w:r w:rsidRPr="0022219D">
              <w:rPr>
                <w:rFonts w:cs="Arial"/>
                <w:sz w:val="22"/>
                <w:szCs w:val="22"/>
              </w:rPr>
              <w:t xml:space="preserve">CPD on the Accelerated Learning Cycle and the implementation of HCAT </w:t>
            </w:r>
            <w:r w:rsidR="00DE2EE3" w:rsidRPr="0022219D">
              <w:rPr>
                <w:rFonts w:cs="Arial"/>
                <w:sz w:val="22"/>
                <w:szCs w:val="22"/>
              </w:rPr>
              <w:t>reading</w:t>
            </w:r>
            <w:r w:rsidR="00000837" w:rsidRPr="0022219D">
              <w:rPr>
                <w:rFonts w:cs="Arial"/>
                <w:sz w:val="22"/>
                <w:szCs w:val="22"/>
              </w:rPr>
              <w:t xml:space="preserve">/writing </w:t>
            </w:r>
            <w:r w:rsidRPr="0022219D">
              <w:rPr>
                <w:rFonts w:cs="Arial"/>
                <w:sz w:val="22"/>
                <w:szCs w:val="22"/>
              </w:rPr>
              <w:t xml:space="preserve">curriculum. </w:t>
            </w:r>
          </w:p>
          <w:p w14:paraId="50C4E52C" w14:textId="77777777" w:rsidR="009850D0" w:rsidRPr="0022219D" w:rsidRDefault="009850D0" w:rsidP="00B058CE">
            <w:pPr>
              <w:pStyle w:val="TableRow"/>
              <w:ind w:left="0" w:right="0"/>
              <w:rPr>
                <w:rFonts w:cs="Arial"/>
                <w:sz w:val="22"/>
                <w:szCs w:val="22"/>
              </w:rPr>
            </w:pPr>
          </w:p>
          <w:p w14:paraId="67F25623" w14:textId="56F915E9" w:rsidR="009850D0" w:rsidRPr="0022219D" w:rsidRDefault="009850D0" w:rsidP="00B058CE">
            <w:pPr>
              <w:pStyle w:val="TableRow"/>
              <w:ind w:left="0" w:right="0"/>
              <w:rPr>
                <w:rFonts w:cs="Arial"/>
                <w:sz w:val="22"/>
                <w:szCs w:val="22"/>
              </w:rPr>
            </w:pPr>
            <w:r w:rsidRPr="0022219D">
              <w:rPr>
                <w:rFonts w:cs="Arial"/>
                <w:sz w:val="22"/>
                <w:szCs w:val="22"/>
              </w:rPr>
              <w:t>Fund Literacy lead release time to embed the key elements and review the impact on pupil achievement.</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1DCAC" w14:textId="71870CB5" w:rsidR="00C46CEA" w:rsidRPr="0022219D" w:rsidRDefault="00000837" w:rsidP="00B058CE">
            <w:pPr>
              <w:pStyle w:val="TableRowCentered"/>
              <w:ind w:left="0" w:right="0"/>
              <w:jc w:val="left"/>
              <w:rPr>
                <w:rFonts w:cs="Arial"/>
                <w:sz w:val="22"/>
                <w:szCs w:val="22"/>
              </w:rPr>
            </w:pPr>
            <w:r w:rsidRPr="0022219D">
              <w:rPr>
                <w:rFonts w:cs="Arial"/>
                <w:sz w:val="22"/>
                <w:szCs w:val="22"/>
              </w:rPr>
              <w:t xml:space="preserve">Good literacy skills—the ability to read, write, and communicate confidently—are foundational to learning. </w:t>
            </w:r>
          </w:p>
          <w:p w14:paraId="755607FA" w14:textId="0782484E" w:rsidR="00C46CEA" w:rsidRPr="0022219D" w:rsidRDefault="00C46CEA" w:rsidP="00B058CE">
            <w:pPr>
              <w:pStyle w:val="TableRowCentered"/>
              <w:ind w:left="0" w:right="0"/>
              <w:jc w:val="left"/>
              <w:rPr>
                <w:rFonts w:cs="Arial"/>
                <w:sz w:val="22"/>
                <w:szCs w:val="22"/>
              </w:rPr>
            </w:pPr>
            <w:hyperlink r:id="rId16" w:history="1">
              <w:r w:rsidRPr="0022219D">
                <w:rPr>
                  <w:rStyle w:val="Hyperlink"/>
                  <w:rFonts w:cs="Arial"/>
                  <w:sz w:val="22"/>
                  <w:szCs w:val="22"/>
                </w:rPr>
                <w:t>Improving Literacy in Key Stage 1</w:t>
              </w:r>
            </w:hyperlink>
          </w:p>
          <w:p w14:paraId="4DB5B405" w14:textId="48D213D9" w:rsidR="00C46CEA" w:rsidRPr="0022219D" w:rsidRDefault="00C46CEA" w:rsidP="00B058CE">
            <w:pPr>
              <w:pStyle w:val="TableRowCentered"/>
              <w:ind w:left="0" w:right="0"/>
              <w:jc w:val="left"/>
              <w:rPr>
                <w:rFonts w:cs="Arial"/>
                <w:sz w:val="22"/>
                <w:szCs w:val="22"/>
              </w:rPr>
            </w:pPr>
            <w:hyperlink r:id="rId17" w:history="1">
              <w:r w:rsidRPr="0022219D">
                <w:rPr>
                  <w:rStyle w:val="Hyperlink"/>
                  <w:rFonts w:cs="Arial"/>
                  <w:sz w:val="22"/>
                  <w:szCs w:val="22"/>
                </w:rPr>
                <w:t>Improving Literacy in Key Stage 2</w:t>
              </w:r>
            </w:hyperlink>
          </w:p>
          <w:p w14:paraId="56DF6889" w14:textId="2889C5D0" w:rsidR="00C46CEA" w:rsidRPr="0022219D" w:rsidRDefault="00C46CEA" w:rsidP="00B058CE">
            <w:pPr>
              <w:pStyle w:val="TableRowCentered"/>
              <w:ind w:left="0" w:right="0"/>
              <w:jc w:val="left"/>
              <w:rPr>
                <w:rFonts w:cs="Arial"/>
                <w:color w:val="000000"/>
                <w:sz w:val="22"/>
                <w:szCs w:val="22"/>
              </w:rPr>
            </w:pPr>
          </w:p>
        </w:tc>
        <w:tc>
          <w:tcPr>
            <w:tcW w:w="2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A3838" w14:textId="32181449" w:rsidR="00B058CE" w:rsidRPr="0022219D" w:rsidRDefault="00976B41" w:rsidP="00B058CE">
            <w:pPr>
              <w:pStyle w:val="TableRowCentered"/>
              <w:ind w:left="0" w:right="0"/>
              <w:jc w:val="left"/>
              <w:rPr>
                <w:rFonts w:cs="Arial"/>
                <w:sz w:val="22"/>
                <w:szCs w:val="22"/>
              </w:rPr>
            </w:pPr>
            <w:r w:rsidRPr="0022219D">
              <w:rPr>
                <w:rFonts w:cs="Arial"/>
                <w:sz w:val="22"/>
                <w:szCs w:val="22"/>
              </w:rPr>
              <w:t xml:space="preserve">1, </w:t>
            </w:r>
            <w:r w:rsidR="00000837" w:rsidRPr="0022219D">
              <w:rPr>
                <w:rFonts w:cs="Arial"/>
                <w:sz w:val="22"/>
                <w:szCs w:val="22"/>
              </w:rPr>
              <w:t>2</w:t>
            </w:r>
          </w:p>
        </w:tc>
      </w:tr>
      <w:tr w:rsidR="00810411" w:rsidRPr="0022219D" w14:paraId="48FEAD22" w14:textId="77777777" w:rsidTr="00AC1AA1">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B1C50" w14:textId="77777777" w:rsidR="00810411" w:rsidRPr="0022219D" w:rsidRDefault="00810411" w:rsidP="00B058CE">
            <w:pPr>
              <w:pStyle w:val="TableRow"/>
              <w:ind w:left="0" w:right="0"/>
              <w:rPr>
                <w:rFonts w:cs="Arial"/>
                <w:sz w:val="22"/>
                <w:szCs w:val="22"/>
              </w:rPr>
            </w:pPr>
            <w:r w:rsidRPr="0022219D">
              <w:rPr>
                <w:rFonts w:cs="Arial"/>
                <w:sz w:val="22"/>
                <w:szCs w:val="22"/>
              </w:rPr>
              <w:t xml:space="preserve">Consistent approach to the teaching of transcription and spelling which directly impacts on </w:t>
            </w:r>
            <w:r w:rsidR="009F14F5" w:rsidRPr="0022219D">
              <w:rPr>
                <w:rFonts w:cs="Arial"/>
                <w:sz w:val="22"/>
                <w:szCs w:val="22"/>
              </w:rPr>
              <w:t xml:space="preserve">developing </w:t>
            </w:r>
            <w:r w:rsidRPr="0022219D">
              <w:rPr>
                <w:rFonts w:cs="Arial"/>
                <w:sz w:val="22"/>
                <w:szCs w:val="22"/>
              </w:rPr>
              <w:t>foundational knowledge</w:t>
            </w:r>
            <w:r w:rsidR="009F14F5" w:rsidRPr="0022219D">
              <w:rPr>
                <w:rFonts w:cs="Arial"/>
                <w:sz w:val="22"/>
                <w:szCs w:val="22"/>
              </w:rPr>
              <w:t xml:space="preserve"> in writing. </w:t>
            </w:r>
          </w:p>
          <w:p w14:paraId="1EBC9FA6" w14:textId="77777777" w:rsidR="009F14F5" w:rsidRPr="0022219D" w:rsidRDefault="009F14F5" w:rsidP="00B058CE">
            <w:pPr>
              <w:pStyle w:val="TableRow"/>
              <w:ind w:left="0" w:right="0"/>
              <w:rPr>
                <w:rFonts w:cs="Arial"/>
                <w:sz w:val="22"/>
                <w:szCs w:val="22"/>
              </w:rPr>
            </w:pPr>
          </w:p>
          <w:p w14:paraId="245C9BEA" w14:textId="77777777" w:rsidR="009F14F5" w:rsidRPr="0022219D" w:rsidRDefault="009F14F5" w:rsidP="00B058CE">
            <w:pPr>
              <w:pStyle w:val="TableRow"/>
              <w:ind w:left="0" w:right="0"/>
              <w:rPr>
                <w:rFonts w:cs="Arial"/>
                <w:sz w:val="22"/>
                <w:szCs w:val="22"/>
              </w:rPr>
            </w:pPr>
            <w:r w:rsidRPr="0022219D">
              <w:rPr>
                <w:rFonts w:cs="Arial"/>
                <w:sz w:val="22"/>
                <w:szCs w:val="22"/>
              </w:rPr>
              <w:t xml:space="preserve">Implementation/consistency in </w:t>
            </w:r>
            <w:r w:rsidR="008B4678" w:rsidRPr="0022219D">
              <w:rPr>
                <w:rFonts w:cs="Arial"/>
                <w:sz w:val="22"/>
                <w:szCs w:val="22"/>
              </w:rPr>
              <w:t xml:space="preserve">approach and CPD on teaching and expectations. </w:t>
            </w:r>
          </w:p>
          <w:p w14:paraId="4B1D1B57" w14:textId="3AE92446" w:rsidR="008B4678" w:rsidRPr="0022219D" w:rsidRDefault="008B4678" w:rsidP="00B058CE">
            <w:pPr>
              <w:pStyle w:val="TableRow"/>
              <w:ind w:left="0" w:right="0"/>
              <w:rPr>
                <w:rFonts w:cs="Arial"/>
                <w:sz w:val="22"/>
                <w:szCs w:val="22"/>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A3566" w14:textId="38D36A28" w:rsidR="00FA6885" w:rsidRPr="0022219D" w:rsidRDefault="00FA6885" w:rsidP="008B4678">
            <w:pPr>
              <w:pStyle w:val="TableRowCentered"/>
              <w:ind w:left="0" w:right="0"/>
              <w:jc w:val="left"/>
              <w:rPr>
                <w:rFonts w:cs="Arial"/>
                <w:sz w:val="22"/>
                <w:szCs w:val="22"/>
              </w:rPr>
            </w:pPr>
            <w:r w:rsidRPr="0022219D">
              <w:rPr>
                <w:rFonts w:cs="Arial"/>
                <w:sz w:val="22"/>
                <w:szCs w:val="22"/>
              </w:rPr>
              <w:t>Accurate letter formation is an essential early skill that forms the basis of a fluent handwriting style. However, it is also important to focus on the speed of pupils’ writing as well as the accuracy.</w:t>
            </w:r>
            <w:r w:rsidR="00DF6798" w:rsidRPr="0022219D">
              <w:rPr>
                <w:rFonts w:cs="Arial"/>
                <w:sz w:val="22"/>
                <w:szCs w:val="22"/>
              </w:rPr>
              <w:t xml:space="preserve"> Accurate spelling is a key component of writing fluency.</w:t>
            </w:r>
          </w:p>
          <w:p w14:paraId="1051B423" w14:textId="77777777" w:rsidR="00FA6885" w:rsidRPr="0022219D" w:rsidRDefault="00FA6885" w:rsidP="008B4678">
            <w:pPr>
              <w:pStyle w:val="TableRowCentered"/>
              <w:ind w:left="0" w:right="0"/>
              <w:jc w:val="left"/>
              <w:rPr>
                <w:rFonts w:cs="Arial"/>
                <w:sz w:val="22"/>
                <w:szCs w:val="22"/>
              </w:rPr>
            </w:pPr>
          </w:p>
          <w:p w14:paraId="04CCFFB9" w14:textId="1E7F2F99" w:rsidR="008B4678" w:rsidRPr="0022219D" w:rsidRDefault="008B4678" w:rsidP="008B4678">
            <w:pPr>
              <w:pStyle w:val="TableRowCentered"/>
              <w:ind w:left="0" w:right="0"/>
              <w:jc w:val="left"/>
              <w:rPr>
                <w:rFonts w:cs="Arial"/>
                <w:sz w:val="22"/>
                <w:szCs w:val="22"/>
              </w:rPr>
            </w:pPr>
            <w:hyperlink r:id="rId18" w:history="1">
              <w:r w:rsidRPr="0022219D">
                <w:rPr>
                  <w:rStyle w:val="Hyperlink"/>
                  <w:rFonts w:cs="Arial"/>
                  <w:sz w:val="22"/>
                  <w:szCs w:val="22"/>
                </w:rPr>
                <w:t>Improving Literacy in Key Stage 1</w:t>
              </w:r>
            </w:hyperlink>
          </w:p>
          <w:p w14:paraId="477B1D3F" w14:textId="77777777" w:rsidR="008B4678" w:rsidRPr="0022219D" w:rsidRDefault="008B4678" w:rsidP="008B4678">
            <w:pPr>
              <w:pStyle w:val="TableRowCentered"/>
              <w:ind w:left="0" w:right="0"/>
              <w:jc w:val="left"/>
              <w:rPr>
                <w:rFonts w:cs="Arial"/>
                <w:sz w:val="22"/>
                <w:szCs w:val="22"/>
              </w:rPr>
            </w:pPr>
            <w:hyperlink r:id="rId19" w:history="1">
              <w:r w:rsidRPr="0022219D">
                <w:rPr>
                  <w:rStyle w:val="Hyperlink"/>
                  <w:rFonts w:cs="Arial"/>
                  <w:sz w:val="22"/>
                  <w:szCs w:val="22"/>
                </w:rPr>
                <w:t>Improving Literacy in Key Stage 2</w:t>
              </w:r>
            </w:hyperlink>
          </w:p>
          <w:p w14:paraId="36AEB60B" w14:textId="77777777" w:rsidR="00810411" w:rsidRPr="0022219D" w:rsidRDefault="00810411" w:rsidP="00B058CE">
            <w:pPr>
              <w:pStyle w:val="TableRowCentered"/>
              <w:ind w:left="0" w:right="0"/>
              <w:jc w:val="left"/>
              <w:rPr>
                <w:rFonts w:cs="Arial"/>
                <w:sz w:val="22"/>
                <w:szCs w:val="22"/>
              </w:rPr>
            </w:pPr>
          </w:p>
        </w:tc>
        <w:tc>
          <w:tcPr>
            <w:tcW w:w="2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A8AE0" w14:textId="219C465E" w:rsidR="00810411" w:rsidRPr="0022219D" w:rsidRDefault="00DF6798" w:rsidP="00B058CE">
            <w:pPr>
              <w:pStyle w:val="TableRowCentered"/>
              <w:ind w:left="0" w:right="0"/>
              <w:jc w:val="left"/>
              <w:rPr>
                <w:rFonts w:cs="Arial"/>
                <w:sz w:val="22"/>
                <w:szCs w:val="22"/>
              </w:rPr>
            </w:pPr>
            <w:r w:rsidRPr="0022219D">
              <w:rPr>
                <w:rFonts w:cs="Arial"/>
                <w:sz w:val="22"/>
                <w:szCs w:val="22"/>
              </w:rPr>
              <w:t>2</w:t>
            </w:r>
          </w:p>
        </w:tc>
      </w:tr>
      <w:tr w:rsidR="00B058CE" w:rsidRPr="0022219D" w14:paraId="7E01BBDD" w14:textId="77777777" w:rsidTr="00AC1AA1">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D18EFD" w14:textId="77777777" w:rsidR="00B058CE" w:rsidRPr="0022219D" w:rsidRDefault="00B058CE" w:rsidP="00B058CE">
            <w:pPr>
              <w:pStyle w:val="TableRow"/>
              <w:ind w:left="0" w:right="0"/>
              <w:rPr>
                <w:rFonts w:cs="Arial"/>
                <w:sz w:val="22"/>
                <w:szCs w:val="22"/>
              </w:rPr>
            </w:pPr>
            <w:r w:rsidRPr="0022219D">
              <w:rPr>
                <w:rFonts w:cs="Arial"/>
                <w:sz w:val="22"/>
                <w:szCs w:val="22"/>
              </w:rPr>
              <w:t>Consistently implement Mastery in Number across EYFS and KS1 to secure pupil’s early number sense and confidence in maths.</w:t>
            </w:r>
          </w:p>
          <w:p w14:paraId="2D674E5D" w14:textId="77777777" w:rsidR="00B058CE" w:rsidRPr="0022219D" w:rsidRDefault="00B058CE" w:rsidP="00B058CE">
            <w:pPr>
              <w:pStyle w:val="TableRow"/>
              <w:ind w:left="0" w:right="0"/>
              <w:rPr>
                <w:rFonts w:cs="Arial"/>
                <w:sz w:val="22"/>
                <w:szCs w:val="22"/>
              </w:rPr>
            </w:pPr>
          </w:p>
          <w:p w14:paraId="6F360014" w14:textId="77777777" w:rsidR="00B058CE" w:rsidRPr="0022219D" w:rsidRDefault="00B058CE" w:rsidP="00B058CE">
            <w:pPr>
              <w:pStyle w:val="TableRow"/>
              <w:ind w:left="0" w:right="0"/>
              <w:rPr>
                <w:rFonts w:cs="Arial"/>
                <w:sz w:val="22"/>
                <w:szCs w:val="22"/>
              </w:rPr>
            </w:pPr>
            <w:r w:rsidRPr="0022219D">
              <w:rPr>
                <w:rFonts w:cs="Arial"/>
                <w:sz w:val="22"/>
                <w:szCs w:val="22"/>
              </w:rPr>
              <w:t xml:space="preserve">Fund maths lead release time to embed the key elements of number sense, ensure a systematic approach to the teaching of early mathematics and review the impact on pupil achievement. </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DE53F" w14:textId="77777777" w:rsidR="00B058CE" w:rsidRPr="0022219D" w:rsidRDefault="00B058CE" w:rsidP="00B058CE">
            <w:pPr>
              <w:pStyle w:val="TableRowCentered"/>
              <w:ind w:left="0" w:right="0"/>
              <w:jc w:val="left"/>
              <w:rPr>
                <w:rFonts w:cs="Arial"/>
                <w:sz w:val="22"/>
                <w:szCs w:val="22"/>
              </w:rPr>
            </w:pPr>
            <w:r w:rsidRPr="0022219D">
              <w:rPr>
                <w:rFonts w:cs="Arial"/>
                <w:sz w:val="22"/>
                <w:szCs w:val="22"/>
              </w:rPr>
              <w:t xml:space="preserve">Having a deep and secure understanding of number lays the firm foundations that sets children up for success later on. </w:t>
            </w:r>
          </w:p>
          <w:p w14:paraId="7B405D9A" w14:textId="77777777" w:rsidR="00B058CE" w:rsidRPr="0022219D" w:rsidRDefault="00B058CE" w:rsidP="00B058CE">
            <w:pPr>
              <w:pStyle w:val="TableRowCentered"/>
              <w:ind w:left="0" w:right="0"/>
              <w:jc w:val="left"/>
              <w:rPr>
                <w:rFonts w:cs="Arial"/>
                <w:sz w:val="22"/>
                <w:szCs w:val="22"/>
              </w:rPr>
            </w:pPr>
            <w:hyperlink r:id="rId20" w:history="1">
              <w:r w:rsidRPr="0022219D">
                <w:rPr>
                  <w:rStyle w:val="Hyperlink"/>
                  <w:rFonts w:cs="Arial"/>
                  <w:sz w:val="22"/>
                  <w:szCs w:val="22"/>
                </w:rPr>
                <w:t>Improving Mathematics in Early Years and Key Stage 1 Guidance Report EEF</w:t>
              </w:r>
            </w:hyperlink>
          </w:p>
        </w:tc>
        <w:tc>
          <w:tcPr>
            <w:tcW w:w="2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3D43B" w14:textId="3ACF7060" w:rsidR="00B058CE" w:rsidRPr="0022219D" w:rsidRDefault="00B058CE" w:rsidP="00B058CE">
            <w:pPr>
              <w:pStyle w:val="TableRowCentered"/>
              <w:ind w:left="0" w:right="0"/>
              <w:jc w:val="left"/>
              <w:rPr>
                <w:rFonts w:cs="Arial"/>
                <w:sz w:val="22"/>
                <w:szCs w:val="22"/>
              </w:rPr>
            </w:pPr>
            <w:r w:rsidRPr="0022219D">
              <w:rPr>
                <w:rFonts w:cs="Arial"/>
                <w:sz w:val="22"/>
                <w:szCs w:val="22"/>
              </w:rPr>
              <w:t>2</w:t>
            </w:r>
          </w:p>
        </w:tc>
      </w:tr>
      <w:tr w:rsidR="00B058CE" w:rsidRPr="0022219D" w14:paraId="20E31A72" w14:textId="77777777" w:rsidTr="00AC1AA1">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104CC" w14:textId="77777777" w:rsidR="00B058CE" w:rsidRPr="0022219D" w:rsidRDefault="00B058CE" w:rsidP="00B058CE">
            <w:pPr>
              <w:pStyle w:val="TableRow"/>
              <w:ind w:left="0" w:right="0"/>
              <w:rPr>
                <w:rFonts w:cs="Arial"/>
                <w:sz w:val="22"/>
                <w:szCs w:val="22"/>
              </w:rPr>
            </w:pPr>
            <w:r w:rsidRPr="0022219D">
              <w:rPr>
                <w:rFonts w:cs="Arial"/>
                <w:sz w:val="22"/>
                <w:szCs w:val="22"/>
              </w:rPr>
              <w:t>Consistent approach to the teaching of mathematics that encompasses challenge, problem solving and fluency.</w:t>
            </w:r>
          </w:p>
          <w:p w14:paraId="0D71D52A" w14:textId="77777777" w:rsidR="00B058CE" w:rsidRPr="0022219D" w:rsidRDefault="00B058CE" w:rsidP="00B058CE">
            <w:pPr>
              <w:pStyle w:val="TableRow"/>
              <w:ind w:left="0" w:right="0"/>
              <w:rPr>
                <w:rFonts w:cs="Arial"/>
                <w:sz w:val="22"/>
                <w:szCs w:val="22"/>
              </w:rPr>
            </w:pPr>
          </w:p>
          <w:p w14:paraId="630B5192" w14:textId="081D07E8" w:rsidR="00B058CE" w:rsidRPr="0022219D" w:rsidRDefault="00B058CE" w:rsidP="00B058CE">
            <w:pPr>
              <w:pStyle w:val="TableRow"/>
              <w:ind w:left="0" w:right="0"/>
              <w:rPr>
                <w:rFonts w:cs="Arial"/>
                <w:sz w:val="22"/>
                <w:szCs w:val="22"/>
              </w:rPr>
            </w:pPr>
            <w:r w:rsidRPr="0022219D">
              <w:rPr>
                <w:rFonts w:cs="Arial"/>
                <w:sz w:val="22"/>
                <w:szCs w:val="22"/>
              </w:rPr>
              <w:t xml:space="preserve">CPD on the Accelerated Learning Cycle and the implementation of HCAT maths curriculum. </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53969" w14:textId="77777777" w:rsidR="00B058CE" w:rsidRPr="0022219D" w:rsidRDefault="00B058CE" w:rsidP="00B058CE">
            <w:pPr>
              <w:pStyle w:val="TableRowCentered"/>
              <w:ind w:left="0" w:right="0"/>
              <w:jc w:val="left"/>
              <w:rPr>
                <w:rFonts w:cs="Arial"/>
                <w:sz w:val="22"/>
                <w:szCs w:val="22"/>
              </w:rPr>
            </w:pPr>
            <w:r w:rsidRPr="0022219D">
              <w:rPr>
                <w:rFonts w:cs="Arial"/>
                <w:sz w:val="22"/>
                <w:szCs w:val="22"/>
              </w:rPr>
              <w:t xml:space="preserve">To succeed pupils need to draw on a variety of problem-solving strategies, which enable them to make sense of unfamiliar situations and tackle them intelligently. </w:t>
            </w:r>
          </w:p>
          <w:p w14:paraId="2EB85626" w14:textId="77777777" w:rsidR="00B058CE" w:rsidRPr="0022219D" w:rsidRDefault="00B058CE" w:rsidP="00B058CE">
            <w:pPr>
              <w:pStyle w:val="TableRowCentered"/>
              <w:ind w:left="0" w:right="0"/>
              <w:jc w:val="left"/>
              <w:rPr>
                <w:rFonts w:cs="Arial"/>
                <w:sz w:val="22"/>
                <w:szCs w:val="22"/>
              </w:rPr>
            </w:pPr>
            <w:hyperlink r:id="rId21" w:history="1">
              <w:r w:rsidRPr="0022219D">
                <w:rPr>
                  <w:rStyle w:val="Hyperlink"/>
                  <w:rFonts w:cs="Arial"/>
                  <w:sz w:val="22"/>
                  <w:szCs w:val="22"/>
                </w:rPr>
                <w:t>Improving Mathematics in Key Stages 2 and 3</w:t>
              </w:r>
            </w:hyperlink>
            <w:r w:rsidRPr="0022219D">
              <w:rPr>
                <w:rFonts w:cs="Arial"/>
                <w:sz w:val="22"/>
                <w:szCs w:val="22"/>
              </w:rPr>
              <w:t xml:space="preserve"> </w:t>
            </w:r>
          </w:p>
        </w:tc>
        <w:tc>
          <w:tcPr>
            <w:tcW w:w="2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DC3F2" w14:textId="3204643C" w:rsidR="00B058CE" w:rsidRPr="0022219D" w:rsidRDefault="00976B41" w:rsidP="00B058CE">
            <w:pPr>
              <w:pStyle w:val="TableRowCentered"/>
              <w:ind w:left="0" w:right="0"/>
              <w:jc w:val="left"/>
              <w:rPr>
                <w:rFonts w:cs="Arial"/>
                <w:sz w:val="22"/>
                <w:szCs w:val="22"/>
              </w:rPr>
            </w:pPr>
            <w:r w:rsidRPr="0022219D">
              <w:rPr>
                <w:rFonts w:cs="Arial"/>
                <w:sz w:val="22"/>
                <w:szCs w:val="22"/>
              </w:rPr>
              <w:t>2</w:t>
            </w:r>
          </w:p>
        </w:tc>
      </w:tr>
      <w:tr w:rsidR="00B058CE" w:rsidRPr="0022219D" w14:paraId="5B62948F" w14:textId="77777777" w:rsidTr="00AC1AA1">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A40BC" w14:textId="77777777" w:rsidR="00B058CE" w:rsidRPr="0022219D" w:rsidRDefault="00B058CE" w:rsidP="00B058CE">
            <w:pPr>
              <w:pStyle w:val="TableRow"/>
              <w:ind w:left="0" w:right="0"/>
              <w:rPr>
                <w:rFonts w:cs="Arial"/>
                <w:sz w:val="22"/>
                <w:szCs w:val="22"/>
              </w:rPr>
            </w:pPr>
            <w:r w:rsidRPr="0022219D">
              <w:rPr>
                <w:rFonts w:cs="Arial"/>
                <w:sz w:val="22"/>
                <w:szCs w:val="22"/>
              </w:rPr>
              <w:t>Ensure manipulatives are used consistently to support pupils understanding of mathematical concepts.</w:t>
            </w:r>
          </w:p>
          <w:p w14:paraId="4412446A" w14:textId="77777777" w:rsidR="00B058CE" w:rsidRPr="0022219D" w:rsidRDefault="00B058CE" w:rsidP="00B058CE">
            <w:pPr>
              <w:pStyle w:val="TableRow"/>
              <w:ind w:left="0" w:right="0"/>
              <w:rPr>
                <w:rFonts w:cs="Arial"/>
                <w:sz w:val="22"/>
                <w:szCs w:val="22"/>
              </w:rPr>
            </w:pPr>
          </w:p>
          <w:p w14:paraId="0BD7615D" w14:textId="77777777" w:rsidR="00B058CE" w:rsidRPr="0022219D" w:rsidRDefault="00B058CE" w:rsidP="00B058CE">
            <w:pPr>
              <w:pStyle w:val="TableRow"/>
              <w:ind w:left="0" w:right="0"/>
              <w:rPr>
                <w:rFonts w:cs="Arial"/>
                <w:sz w:val="22"/>
                <w:szCs w:val="22"/>
              </w:rPr>
            </w:pPr>
            <w:r w:rsidRPr="0022219D">
              <w:rPr>
                <w:rFonts w:cs="Arial"/>
                <w:sz w:val="22"/>
                <w:szCs w:val="22"/>
              </w:rPr>
              <w:t>CPD on the use of manipulatives and how to enhance mathematical understanding, monitoring to analyses the effectiveness of teaching and data outcomes to review impact.</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EF1DE" w14:textId="77777777" w:rsidR="00B058CE" w:rsidRPr="0022219D" w:rsidRDefault="00B058CE" w:rsidP="00B058CE">
            <w:pPr>
              <w:pStyle w:val="TableRowCentered"/>
              <w:ind w:left="0" w:right="0"/>
              <w:jc w:val="left"/>
              <w:rPr>
                <w:rFonts w:cs="Arial"/>
                <w:sz w:val="22"/>
                <w:szCs w:val="22"/>
              </w:rPr>
            </w:pPr>
            <w:r w:rsidRPr="0022219D">
              <w:rPr>
                <w:rFonts w:cs="Arial"/>
                <w:sz w:val="22"/>
                <w:szCs w:val="22"/>
              </w:rPr>
              <w:t xml:space="preserve">Manipulatives and representations can be powerful tools for supporting pupils to engage with mathematical ideas. </w:t>
            </w:r>
          </w:p>
          <w:p w14:paraId="1851BD9F" w14:textId="77777777" w:rsidR="00B058CE" w:rsidRPr="0022219D" w:rsidRDefault="00B058CE" w:rsidP="00B058CE">
            <w:pPr>
              <w:pStyle w:val="TableRowCentered"/>
              <w:ind w:left="0" w:right="0"/>
              <w:jc w:val="left"/>
              <w:rPr>
                <w:rFonts w:cs="Arial"/>
                <w:sz w:val="22"/>
                <w:szCs w:val="22"/>
              </w:rPr>
            </w:pPr>
            <w:hyperlink r:id="rId22" w:history="1">
              <w:r w:rsidRPr="0022219D">
                <w:rPr>
                  <w:rStyle w:val="Hyperlink"/>
                  <w:rFonts w:cs="Arial"/>
                  <w:sz w:val="22"/>
                  <w:szCs w:val="22"/>
                </w:rPr>
                <w:t>Improving Mathematics in Key Stages 2 and 3</w:t>
              </w:r>
            </w:hyperlink>
          </w:p>
        </w:tc>
        <w:tc>
          <w:tcPr>
            <w:tcW w:w="2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44CCA" w14:textId="6F390E76" w:rsidR="00B058CE" w:rsidRPr="0022219D" w:rsidRDefault="009850D0" w:rsidP="00B058CE">
            <w:pPr>
              <w:pStyle w:val="TableRowCentered"/>
              <w:ind w:left="0" w:right="0"/>
              <w:jc w:val="left"/>
              <w:rPr>
                <w:rFonts w:cs="Arial"/>
                <w:sz w:val="22"/>
                <w:szCs w:val="22"/>
              </w:rPr>
            </w:pPr>
            <w:r w:rsidRPr="0022219D">
              <w:rPr>
                <w:rFonts w:cs="Arial"/>
                <w:sz w:val="22"/>
                <w:szCs w:val="22"/>
              </w:rPr>
              <w:t>2</w:t>
            </w:r>
          </w:p>
        </w:tc>
      </w:tr>
      <w:tr w:rsidR="00B058CE" w:rsidRPr="0022219D" w14:paraId="688F7969" w14:textId="77777777" w:rsidTr="00AC1AA1">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A0E1C" w14:textId="77777777" w:rsidR="00B058CE" w:rsidRPr="0022219D" w:rsidRDefault="00B058CE" w:rsidP="00B058CE">
            <w:pPr>
              <w:pStyle w:val="TableRow"/>
              <w:ind w:left="0" w:right="0"/>
              <w:rPr>
                <w:rFonts w:cs="Arial"/>
                <w:iCs/>
                <w:sz w:val="22"/>
                <w:szCs w:val="22"/>
              </w:rPr>
            </w:pPr>
            <w:r w:rsidRPr="0022219D">
              <w:rPr>
                <w:rFonts w:cs="Arial"/>
                <w:iCs/>
                <w:sz w:val="22"/>
                <w:szCs w:val="22"/>
              </w:rPr>
              <w:t xml:space="preserve">Improve the quality of the teaching of times tables by explicitly teaching multiplication facts based on gaps in learning. </w:t>
            </w:r>
          </w:p>
          <w:p w14:paraId="012C320D" w14:textId="77777777" w:rsidR="00B058CE" w:rsidRPr="0022219D" w:rsidRDefault="00B058CE" w:rsidP="00B058CE">
            <w:pPr>
              <w:pStyle w:val="TableRow"/>
              <w:ind w:left="0" w:right="0"/>
              <w:rPr>
                <w:rFonts w:cs="Arial"/>
                <w:iCs/>
                <w:sz w:val="22"/>
                <w:szCs w:val="22"/>
              </w:rPr>
            </w:pPr>
          </w:p>
          <w:p w14:paraId="1788C32A" w14:textId="77777777" w:rsidR="00B058CE" w:rsidRPr="0022219D" w:rsidRDefault="00B058CE" w:rsidP="00B058CE">
            <w:pPr>
              <w:pStyle w:val="TableRow"/>
              <w:ind w:left="0" w:right="0"/>
              <w:rPr>
                <w:rFonts w:cs="Arial"/>
                <w:iCs/>
                <w:sz w:val="22"/>
                <w:szCs w:val="22"/>
              </w:rPr>
            </w:pPr>
            <w:r w:rsidRPr="0022219D">
              <w:rPr>
                <w:rFonts w:cs="Arial"/>
                <w:iCs/>
                <w:sz w:val="22"/>
                <w:szCs w:val="22"/>
              </w:rPr>
              <w:t xml:space="preserve">Regular analysis of TTRS informs future lessons and targeted support which is strengthened by high quality CPD. </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B3DCB3" w14:textId="77777777" w:rsidR="00B058CE" w:rsidRPr="0022219D" w:rsidRDefault="00B058CE" w:rsidP="00B058CE">
            <w:pPr>
              <w:pStyle w:val="TableRowCentered"/>
              <w:ind w:left="0" w:right="0"/>
              <w:jc w:val="left"/>
              <w:rPr>
                <w:rFonts w:cs="Arial"/>
                <w:iCs/>
                <w:sz w:val="22"/>
                <w:szCs w:val="22"/>
              </w:rPr>
            </w:pPr>
            <w:r w:rsidRPr="0022219D">
              <w:rPr>
                <w:rFonts w:cs="Arial"/>
                <w:iCs/>
                <w:sz w:val="22"/>
                <w:szCs w:val="22"/>
              </w:rPr>
              <w:t xml:space="preserve">Assessment should be used not only to track pupils learning but also to provide teachers with information about what pupils do and do not know. This should inform the planning of future lessons and targeted support. </w:t>
            </w:r>
          </w:p>
          <w:p w14:paraId="3326BE72" w14:textId="77777777" w:rsidR="00B058CE" w:rsidRPr="0022219D" w:rsidRDefault="00B058CE" w:rsidP="00B058CE">
            <w:pPr>
              <w:pStyle w:val="TableRowCentered"/>
              <w:ind w:left="0" w:right="0"/>
              <w:jc w:val="left"/>
              <w:rPr>
                <w:rFonts w:cs="Arial"/>
                <w:iCs/>
                <w:sz w:val="22"/>
                <w:szCs w:val="22"/>
              </w:rPr>
            </w:pPr>
            <w:hyperlink r:id="rId23" w:history="1">
              <w:r w:rsidRPr="0022219D">
                <w:rPr>
                  <w:rStyle w:val="Hyperlink"/>
                  <w:rFonts w:cs="Arial"/>
                  <w:sz w:val="22"/>
                  <w:szCs w:val="22"/>
                </w:rPr>
                <w:t>Improving Mathematics in Key Stages 2 and 3</w:t>
              </w:r>
            </w:hyperlink>
          </w:p>
        </w:tc>
        <w:tc>
          <w:tcPr>
            <w:tcW w:w="2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4DD6C" w14:textId="66B607B4" w:rsidR="00B058CE" w:rsidRPr="0022219D" w:rsidRDefault="009850D0" w:rsidP="00B058CE">
            <w:pPr>
              <w:pStyle w:val="TableRowCentered"/>
              <w:ind w:left="0" w:right="0"/>
              <w:jc w:val="left"/>
              <w:rPr>
                <w:rFonts w:cs="Arial"/>
                <w:iCs/>
                <w:sz w:val="22"/>
                <w:szCs w:val="22"/>
              </w:rPr>
            </w:pPr>
            <w:r w:rsidRPr="0022219D">
              <w:rPr>
                <w:rFonts w:cs="Arial"/>
                <w:iCs/>
                <w:sz w:val="22"/>
                <w:szCs w:val="22"/>
              </w:rPr>
              <w:t>2</w:t>
            </w:r>
          </w:p>
        </w:tc>
      </w:tr>
    </w:tbl>
    <w:p w14:paraId="4579FAEC" w14:textId="77777777" w:rsidR="00BF53F3" w:rsidRPr="0022219D" w:rsidRDefault="00BF53F3" w:rsidP="13215D58">
      <w:pPr>
        <w:rPr>
          <w:rFonts w:ascii="Arial" w:hAnsi="Arial" w:cs="Arial"/>
          <w:sz w:val="22"/>
          <w:szCs w:val="22"/>
        </w:rPr>
      </w:pPr>
    </w:p>
    <w:p w14:paraId="431CCA1A" w14:textId="77777777" w:rsidR="00BF53F3" w:rsidRPr="0022219D" w:rsidRDefault="00BF53F3" w:rsidP="13215D58">
      <w:pPr>
        <w:rPr>
          <w:rFonts w:ascii="Arial" w:hAnsi="Arial" w:cs="Arial"/>
          <w:sz w:val="22"/>
          <w:szCs w:val="22"/>
        </w:rPr>
      </w:pPr>
    </w:p>
    <w:p w14:paraId="27FAF958" w14:textId="77777777" w:rsidR="00DF6798" w:rsidRPr="0022219D" w:rsidRDefault="00DF6798">
      <w:pPr>
        <w:rPr>
          <w:rFonts w:ascii="Arial" w:hAnsi="Arial" w:cs="Arial"/>
          <w:b/>
          <w:bCs/>
          <w:color w:val="104F75"/>
          <w:sz w:val="22"/>
          <w:szCs w:val="22"/>
        </w:rPr>
      </w:pPr>
    </w:p>
    <w:p w14:paraId="2A7D5523" w14:textId="25E39CF6" w:rsidR="00E66558" w:rsidRPr="0022219D" w:rsidRDefault="009D71E8">
      <w:pPr>
        <w:rPr>
          <w:rFonts w:ascii="Arial" w:hAnsi="Arial" w:cs="Arial"/>
          <w:b/>
          <w:bCs/>
          <w:color w:val="104F75"/>
          <w:sz w:val="28"/>
          <w:szCs w:val="28"/>
        </w:rPr>
      </w:pPr>
      <w:r w:rsidRPr="0022219D">
        <w:rPr>
          <w:rFonts w:ascii="Arial" w:hAnsi="Arial" w:cs="Arial"/>
          <w:b/>
          <w:bCs/>
          <w:color w:val="104F75"/>
          <w:sz w:val="28"/>
          <w:szCs w:val="28"/>
        </w:rPr>
        <w:t xml:space="preserve">Targeted academic support (for example, </w:t>
      </w:r>
      <w:r w:rsidR="00D33FE5" w:rsidRPr="0022219D">
        <w:rPr>
          <w:rFonts w:ascii="Arial" w:hAnsi="Arial" w:cs="Arial"/>
          <w:b/>
          <w:bCs/>
          <w:color w:val="104F75"/>
          <w:sz w:val="28"/>
          <w:szCs w:val="28"/>
        </w:rPr>
        <w:t xml:space="preserve">tutoring, one-to-one support </w:t>
      </w:r>
      <w:r w:rsidRPr="0022219D">
        <w:rPr>
          <w:rFonts w:ascii="Arial" w:hAnsi="Arial" w:cs="Arial"/>
          <w:b/>
          <w:bCs/>
          <w:color w:val="104F75"/>
          <w:sz w:val="28"/>
          <w:szCs w:val="28"/>
        </w:rPr>
        <w:t xml:space="preserve">structured interventions) </w:t>
      </w:r>
    </w:p>
    <w:p w14:paraId="24886327" w14:textId="31F09DA6" w:rsidR="00C60EF0" w:rsidRDefault="2DAE3F26" w:rsidP="13215D58">
      <w:pPr>
        <w:rPr>
          <w:rFonts w:ascii="Arial" w:hAnsi="Arial" w:cs="Arial"/>
          <w:sz w:val="22"/>
          <w:szCs w:val="22"/>
        </w:rPr>
      </w:pPr>
      <w:r w:rsidRPr="7501CEAC">
        <w:rPr>
          <w:rFonts w:ascii="Arial" w:hAnsi="Arial" w:cs="Arial"/>
          <w:sz w:val="22"/>
          <w:szCs w:val="22"/>
          <w:highlight w:val="yellow"/>
        </w:rPr>
        <w:t xml:space="preserve">Budgeted cost: </w:t>
      </w:r>
      <w:r w:rsidR="0022219D" w:rsidRPr="7501CEAC">
        <w:rPr>
          <w:rFonts w:ascii="Arial" w:hAnsi="Arial" w:cs="Arial"/>
          <w:sz w:val="22"/>
          <w:szCs w:val="22"/>
          <w:highlight w:val="yellow"/>
        </w:rPr>
        <w:t xml:space="preserve">£ </w:t>
      </w:r>
      <w:r w:rsidR="38F0F037" w:rsidRPr="7501CEAC">
        <w:rPr>
          <w:rFonts w:ascii="Arial" w:hAnsi="Arial" w:cs="Arial"/>
          <w:sz w:val="22"/>
          <w:szCs w:val="22"/>
          <w:highlight w:val="yellow"/>
        </w:rPr>
        <w:t>24696</w:t>
      </w:r>
    </w:p>
    <w:p w14:paraId="03351719" w14:textId="77777777" w:rsidR="0022219D" w:rsidRDefault="0022219D" w:rsidP="13215D58">
      <w:pPr>
        <w:rPr>
          <w:rFonts w:ascii="Arial" w:hAnsi="Arial" w:cs="Arial"/>
          <w:sz w:val="22"/>
          <w:szCs w:val="22"/>
        </w:rPr>
      </w:pPr>
    </w:p>
    <w:tbl>
      <w:tblPr>
        <w:tblW w:w="5000" w:type="pct"/>
        <w:tblCellMar>
          <w:left w:w="10" w:type="dxa"/>
          <w:right w:w="10" w:type="dxa"/>
        </w:tblCellMar>
        <w:tblLook w:val="04A0" w:firstRow="1" w:lastRow="0" w:firstColumn="1" w:lastColumn="0" w:noHBand="0" w:noVBand="1"/>
      </w:tblPr>
      <w:tblGrid>
        <w:gridCol w:w="4106"/>
        <w:gridCol w:w="3686"/>
        <w:gridCol w:w="2664"/>
      </w:tblGrid>
      <w:tr w:rsidR="005444F6" w14:paraId="622D210E" w14:textId="77777777" w:rsidTr="00457F6D">
        <w:tc>
          <w:tcPr>
            <w:tcW w:w="410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4DB1CD0F" w14:textId="77777777" w:rsidR="005444F6" w:rsidRPr="00ED5799" w:rsidRDefault="005444F6">
            <w:pPr>
              <w:pStyle w:val="TableHeader"/>
              <w:ind w:left="0" w:right="0"/>
              <w:jc w:val="left"/>
            </w:pPr>
            <w:r w:rsidRPr="00ED5799">
              <w:t>Activity</w:t>
            </w:r>
          </w:p>
        </w:tc>
        <w:tc>
          <w:tcPr>
            <w:tcW w:w="368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39149A75" w14:textId="77777777" w:rsidR="005444F6" w:rsidRPr="00ED5799" w:rsidRDefault="005444F6">
            <w:pPr>
              <w:pStyle w:val="TableHeader"/>
              <w:ind w:left="0" w:right="0"/>
              <w:jc w:val="left"/>
            </w:pPr>
            <w:r w:rsidRPr="00ED5799">
              <w:t>Evidence that supports this approach</w:t>
            </w:r>
          </w:p>
        </w:tc>
        <w:tc>
          <w:tcPr>
            <w:tcW w:w="266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66764475" w14:textId="77777777" w:rsidR="005444F6" w:rsidRPr="00ED5799" w:rsidRDefault="005444F6">
            <w:pPr>
              <w:pStyle w:val="TableHeader"/>
              <w:ind w:left="0" w:right="0"/>
              <w:jc w:val="left"/>
            </w:pPr>
            <w:r w:rsidRPr="00ED5799">
              <w:t>Challenge number(s) addressed</w:t>
            </w:r>
          </w:p>
        </w:tc>
      </w:tr>
      <w:tr w:rsidR="005444F6" w14:paraId="7F45CBCF" w14:textId="77777777" w:rsidTr="00457F6D">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A0D25" w14:textId="4FBEBC03" w:rsidR="005444F6" w:rsidRDefault="005444F6">
            <w:pPr>
              <w:pStyle w:val="TableRowCentered"/>
              <w:ind w:left="0"/>
              <w:jc w:val="left"/>
              <w:rPr>
                <w:sz w:val="22"/>
              </w:rPr>
            </w:pPr>
            <w:r w:rsidRPr="00B756CB">
              <w:rPr>
                <w:sz w:val="22"/>
              </w:rPr>
              <w:t>One to one and small group</w:t>
            </w:r>
            <w:r>
              <w:rPr>
                <w:sz w:val="22"/>
              </w:rPr>
              <w:t xml:space="preserve"> support delivered in addition to and linked with normal lessons, including Wellcom, </w:t>
            </w:r>
            <w:r w:rsidR="005B61D2">
              <w:rPr>
                <w:sz w:val="22"/>
              </w:rPr>
              <w:t>MTC</w:t>
            </w:r>
            <w:r>
              <w:rPr>
                <w:sz w:val="22"/>
              </w:rPr>
              <w:t xml:space="preserve">, </w:t>
            </w:r>
            <w:r w:rsidR="001979CF">
              <w:rPr>
                <w:sz w:val="22"/>
              </w:rPr>
              <w:t>boosters</w:t>
            </w:r>
            <w:r w:rsidR="00AF0112">
              <w:rPr>
                <w:sz w:val="22"/>
              </w:rPr>
              <w:t>, reading plus</w:t>
            </w:r>
            <w:r w:rsidR="002A7B11">
              <w:rPr>
                <w:sz w:val="22"/>
              </w:rPr>
              <w:t xml:space="preserve">. </w:t>
            </w:r>
          </w:p>
          <w:p w14:paraId="0E5138F2" w14:textId="77777777" w:rsidR="00001836" w:rsidRDefault="00001836">
            <w:pPr>
              <w:pStyle w:val="TableRowCentered"/>
              <w:ind w:left="0"/>
              <w:jc w:val="left"/>
              <w:rPr>
                <w:sz w:val="22"/>
              </w:rPr>
            </w:pPr>
          </w:p>
          <w:p w14:paraId="2C179230" w14:textId="337B09A2" w:rsidR="00001836" w:rsidRDefault="00001836">
            <w:pPr>
              <w:pStyle w:val="TableRowCentered"/>
              <w:ind w:left="0"/>
              <w:jc w:val="left"/>
              <w:rPr>
                <w:sz w:val="22"/>
              </w:rPr>
            </w:pPr>
            <w:r>
              <w:rPr>
                <w:sz w:val="22"/>
              </w:rPr>
              <w:t>Develop and implement intervention men</w:t>
            </w:r>
            <w:r w:rsidR="003975B6">
              <w:rPr>
                <w:sz w:val="22"/>
              </w:rPr>
              <w:t xml:space="preserve">u. </w:t>
            </w:r>
          </w:p>
          <w:p w14:paraId="5CAC3850" w14:textId="24CF40A5" w:rsidR="005444F6" w:rsidRPr="00B756CB" w:rsidRDefault="009E02B3">
            <w:pPr>
              <w:pStyle w:val="TableRowCentered"/>
              <w:ind w:left="0"/>
              <w:jc w:val="left"/>
              <w:rPr>
                <w:sz w:val="22"/>
              </w:rPr>
            </w:pPr>
            <w:r>
              <w:rPr>
                <w:sz w:val="22"/>
              </w:rPr>
              <w:t xml:space="preserve">Embed cohort action plans and </w:t>
            </w:r>
            <w:r w:rsidR="003975B6">
              <w:rPr>
                <w:sz w:val="22"/>
              </w:rPr>
              <w:t>pupil progress meetings alongside r</w:t>
            </w:r>
            <w:r w:rsidR="005444F6">
              <w:rPr>
                <w:sz w:val="22"/>
              </w:rPr>
              <w:t xml:space="preserve">egular review points to measure the impact of intervention. </w:t>
            </w:r>
          </w:p>
          <w:p w14:paraId="55F9424F" w14:textId="77777777" w:rsidR="005444F6" w:rsidRDefault="005444F6" w:rsidP="005444F6">
            <w:pPr>
              <w:pStyle w:val="TableRowCentered"/>
              <w:numPr>
                <w:ilvl w:val="0"/>
                <w:numId w:val="3"/>
              </w:numPr>
              <w:jc w:val="left"/>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1A418" w14:textId="77777777" w:rsidR="005444F6" w:rsidRDefault="005444F6" w:rsidP="005444F6">
            <w:pPr>
              <w:pStyle w:val="TableRowCentered"/>
              <w:numPr>
                <w:ilvl w:val="0"/>
                <w:numId w:val="3"/>
              </w:numPr>
              <w:jc w:val="left"/>
              <w:rPr>
                <w:sz w:val="22"/>
              </w:rPr>
            </w:pPr>
            <w:r>
              <w:rPr>
                <w:sz w:val="22"/>
              </w:rPr>
              <w:t>T</w:t>
            </w:r>
            <w:r w:rsidRPr="00B756CB">
              <w:rPr>
                <w:sz w:val="22"/>
              </w:rPr>
              <w:t>argeted</w:t>
            </w:r>
            <w:r>
              <w:rPr>
                <w:sz w:val="22"/>
              </w:rPr>
              <w:t xml:space="preserve"> support</w:t>
            </w:r>
            <w:r w:rsidRPr="00B756CB">
              <w:rPr>
                <w:sz w:val="22"/>
              </w:rPr>
              <w:t xml:space="preserve"> at specific needs and knowledge gaps can be an effective method to support low attaining pupils or those falling behind</w:t>
            </w:r>
            <w:r>
              <w:rPr>
                <w:sz w:val="22"/>
              </w:rPr>
              <w:t>.</w:t>
            </w:r>
          </w:p>
          <w:p w14:paraId="60B10CED" w14:textId="77777777" w:rsidR="005444F6" w:rsidRDefault="005444F6" w:rsidP="005444F6">
            <w:pPr>
              <w:pStyle w:val="TableRowCentered"/>
              <w:numPr>
                <w:ilvl w:val="0"/>
                <w:numId w:val="3"/>
              </w:numPr>
              <w:jc w:val="left"/>
              <w:rPr>
                <w:sz w:val="22"/>
              </w:rPr>
            </w:pPr>
            <w:hyperlink r:id="rId24" w:history="1">
              <w:r w:rsidRPr="00FE34B7">
                <w:rPr>
                  <w:rStyle w:val="Hyperlink"/>
                  <w:sz w:val="22"/>
                </w:rPr>
                <w:t>One to one tuition | Teaching and Learning Toolkit | EEF</w:t>
              </w:r>
            </w:hyperlink>
            <w:r w:rsidRPr="00B756CB">
              <w:rPr>
                <w:sz w:val="22"/>
              </w:rPr>
              <w:t xml:space="preserve"> </w:t>
            </w:r>
          </w:p>
          <w:p w14:paraId="0349C2A2" w14:textId="77777777" w:rsidR="005444F6" w:rsidRDefault="005444F6" w:rsidP="005444F6">
            <w:pPr>
              <w:pStyle w:val="TableRowCentered"/>
              <w:numPr>
                <w:ilvl w:val="0"/>
                <w:numId w:val="3"/>
              </w:numPr>
              <w:jc w:val="left"/>
              <w:rPr>
                <w:sz w:val="22"/>
              </w:rPr>
            </w:pPr>
            <w:hyperlink r:id="rId25" w:history="1">
              <w:r w:rsidRPr="00FE34B7">
                <w:rPr>
                  <w:rStyle w:val="Hyperlink"/>
                  <w:sz w:val="22"/>
                </w:rPr>
                <w:t>Small group tuition Teaching and Learning Toolkit EEF</w:t>
              </w:r>
            </w:hyperlink>
          </w:p>
          <w:p w14:paraId="3FBC6EDC" w14:textId="77777777" w:rsidR="005444F6" w:rsidRDefault="005444F6">
            <w:pPr>
              <w:pStyle w:val="TableRowCentered"/>
              <w:jc w:val="left"/>
              <w:rPr>
                <w:sz w:val="22"/>
              </w:rPr>
            </w:pPr>
          </w:p>
        </w:tc>
        <w:tc>
          <w:tcPr>
            <w:tcW w:w="2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5B5A2" w14:textId="35E40E69" w:rsidR="005444F6" w:rsidRDefault="005444F6">
            <w:pPr>
              <w:pStyle w:val="TableRowCentered"/>
              <w:ind w:left="0" w:right="0"/>
              <w:jc w:val="left"/>
              <w:rPr>
                <w:sz w:val="22"/>
              </w:rPr>
            </w:pPr>
            <w:r>
              <w:rPr>
                <w:sz w:val="22"/>
              </w:rPr>
              <w:t>1, 2</w:t>
            </w:r>
          </w:p>
        </w:tc>
      </w:tr>
      <w:tr w:rsidR="00ED5799" w14:paraId="1389D80F" w14:textId="77777777" w:rsidTr="00457F6D">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EBA1BA" w14:textId="7CA5211A" w:rsidR="002A7B11" w:rsidRPr="002A7B11" w:rsidRDefault="002A7B11" w:rsidP="002A7B11">
            <w:pPr>
              <w:pStyle w:val="NormalWeb"/>
              <w:spacing w:before="0" w:after="0"/>
              <w:rPr>
                <w:rFonts w:ascii="Arial" w:hAnsi="Arial" w:cs="Arial"/>
                <w:color w:val="000000"/>
                <w:sz w:val="22"/>
                <w:szCs w:val="22"/>
              </w:rPr>
            </w:pPr>
            <w:r w:rsidRPr="002A7B11">
              <w:rPr>
                <w:rFonts w:ascii="Arial" w:hAnsi="Arial" w:cs="Arial"/>
                <w:color w:val="000000"/>
                <w:sz w:val="22"/>
                <w:szCs w:val="22"/>
              </w:rPr>
              <w:t>Additional phonics sessions</w:t>
            </w:r>
            <w:r>
              <w:rPr>
                <w:rFonts w:ascii="Arial" w:hAnsi="Arial" w:cs="Arial"/>
                <w:color w:val="000000"/>
                <w:sz w:val="22"/>
                <w:szCs w:val="22"/>
              </w:rPr>
              <w:t>, 1:1 fast track tutoring,</w:t>
            </w:r>
            <w:r w:rsidR="00E62439">
              <w:rPr>
                <w:rFonts w:ascii="Arial" w:hAnsi="Arial" w:cs="Arial"/>
                <w:color w:val="000000"/>
                <w:sz w:val="22"/>
                <w:szCs w:val="22"/>
              </w:rPr>
              <w:t xml:space="preserve"> </w:t>
            </w:r>
            <w:r w:rsidRPr="002A7B11">
              <w:rPr>
                <w:rFonts w:ascii="Arial" w:hAnsi="Arial" w:cs="Arial"/>
                <w:color w:val="000000"/>
                <w:sz w:val="22"/>
                <w:szCs w:val="22"/>
              </w:rPr>
              <w:t>targeted at disadvantaged</w:t>
            </w:r>
            <w:r w:rsidR="00E62439">
              <w:rPr>
                <w:rFonts w:ascii="Arial" w:hAnsi="Arial" w:cs="Arial"/>
                <w:color w:val="000000"/>
                <w:sz w:val="22"/>
                <w:szCs w:val="22"/>
              </w:rPr>
              <w:t xml:space="preserve"> </w:t>
            </w:r>
            <w:r w:rsidRPr="002A7B11">
              <w:rPr>
                <w:rFonts w:ascii="Arial" w:hAnsi="Arial" w:cs="Arial"/>
                <w:color w:val="000000"/>
                <w:sz w:val="22"/>
                <w:szCs w:val="22"/>
              </w:rPr>
              <w:t>pupils who require further</w:t>
            </w:r>
          </w:p>
          <w:p w14:paraId="5F24F780" w14:textId="3185DF51" w:rsidR="00ED5799" w:rsidRPr="002A7B11" w:rsidRDefault="002A7B11" w:rsidP="002A7B11">
            <w:pPr>
              <w:pStyle w:val="NormalWeb"/>
              <w:spacing w:before="0" w:after="0"/>
              <w:rPr>
                <w:rFonts w:ascii="Arial" w:hAnsi="Arial" w:cs="Arial"/>
                <w:color w:val="000000"/>
                <w:sz w:val="22"/>
                <w:szCs w:val="22"/>
              </w:rPr>
            </w:pPr>
            <w:r w:rsidRPr="002A7B11">
              <w:rPr>
                <w:rFonts w:ascii="Arial" w:hAnsi="Arial" w:cs="Arial"/>
                <w:color w:val="000000"/>
                <w:sz w:val="22"/>
                <w:szCs w:val="22"/>
              </w:rPr>
              <w:t xml:space="preserve">phonics support. </w:t>
            </w:r>
            <w:r w:rsidR="00EE124D">
              <w:rPr>
                <w:rFonts w:ascii="Arial" w:hAnsi="Arial" w:cs="Arial"/>
                <w:color w:val="000000"/>
                <w:sz w:val="22"/>
                <w:szCs w:val="22"/>
              </w:rPr>
              <w:t xml:space="preserve">Identification and delivery </w:t>
            </w:r>
            <w:r w:rsidR="00D01C4B">
              <w:rPr>
                <w:rFonts w:ascii="Arial" w:hAnsi="Arial" w:cs="Arial"/>
                <w:color w:val="000000"/>
                <w:sz w:val="22"/>
                <w:szCs w:val="22"/>
              </w:rPr>
              <w:t xml:space="preserve">based on support and advice </w:t>
            </w:r>
            <w:r w:rsidR="00C67BB6">
              <w:rPr>
                <w:rFonts w:ascii="Arial" w:hAnsi="Arial" w:cs="Arial"/>
                <w:color w:val="000000"/>
                <w:sz w:val="22"/>
                <w:szCs w:val="22"/>
              </w:rPr>
              <w:t>through</w:t>
            </w:r>
            <w:r w:rsidR="00D01C4B">
              <w:rPr>
                <w:rFonts w:ascii="Arial" w:hAnsi="Arial" w:cs="Arial"/>
                <w:color w:val="000000"/>
                <w:sz w:val="22"/>
                <w:szCs w:val="22"/>
              </w:rPr>
              <w:t xml:space="preserve"> working in </w:t>
            </w:r>
            <w:r w:rsidRPr="002A7B11">
              <w:rPr>
                <w:rFonts w:ascii="Arial" w:hAnsi="Arial" w:cs="Arial"/>
                <w:color w:val="000000"/>
                <w:sz w:val="22"/>
                <w:szCs w:val="22"/>
              </w:rPr>
              <w:t>collaboration with</w:t>
            </w:r>
            <w:r>
              <w:rPr>
                <w:rFonts w:ascii="Arial" w:hAnsi="Arial" w:cs="Arial"/>
                <w:color w:val="000000"/>
                <w:sz w:val="22"/>
                <w:szCs w:val="22"/>
              </w:rPr>
              <w:t xml:space="preserve"> English hub/RWI specialist</w:t>
            </w:r>
            <w:r w:rsidR="00EE124D">
              <w:rPr>
                <w:rFonts w:ascii="Arial" w:hAnsi="Arial" w:cs="Arial"/>
                <w:color w:val="000000"/>
                <w:sz w:val="22"/>
                <w:szCs w:val="22"/>
              </w:rPr>
              <w:t xml:space="preserve">s. </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DB8EE" w14:textId="243BBDA9" w:rsidR="00ED5799" w:rsidRPr="00D01C4B" w:rsidRDefault="002A7B11" w:rsidP="002A7B11">
            <w:pPr>
              <w:pStyle w:val="TableRowCentered"/>
              <w:numPr>
                <w:ilvl w:val="0"/>
                <w:numId w:val="3"/>
              </w:numPr>
              <w:spacing w:before="0" w:after="0"/>
              <w:jc w:val="left"/>
              <w:rPr>
                <w:rFonts w:cs="Arial"/>
                <w:sz w:val="22"/>
                <w:szCs w:val="22"/>
              </w:rPr>
            </w:pPr>
            <w:r w:rsidRPr="002A7B11">
              <w:rPr>
                <w:rFonts w:cs="Arial"/>
                <w:color w:val="000000"/>
                <w:sz w:val="22"/>
                <w:szCs w:val="22"/>
              </w:rPr>
              <w:t xml:space="preserve">Phonics approaches have a strong evidence base indicating a positive impact on pupils, particularly from disadvantaged backgrounds. Targeted phonics interventions have been shown to be more effective when delivered as regular sessions over a period up to 12 weeks: </w:t>
            </w:r>
            <w:hyperlink r:id="rId26" w:history="1">
              <w:r w:rsidRPr="00C67BB6">
                <w:rPr>
                  <w:rStyle w:val="Hyperlink"/>
                  <w:rFonts w:cs="Arial"/>
                  <w:sz w:val="22"/>
                  <w:szCs w:val="22"/>
                </w:rPr>
                <w:t>Phonics | Teaching and Learning Toolkit | EEF</w:t>
              </w:r>
            </w:hyperlink>
          </w:p>
          <w:p w14:paraId="2837C2BE" w14:textId="0409D5D5" w:rsidR="00D01C4B" w:rsidRPr="002A7B11" w:rsidRDefault="00D01C4B" w:rsidP="002A7B11">
            <w:pPr>
              <w:pStyle w:val="TableRowCentered"/>
              <w:numPr>
                <w:ilvl w:val="0"/>
                <w:numId w:val="3"/>
              </w:numPr>
              <w:spacing w:before="0" w:after="0"/>
              <w:jc w:val="left"/>
              <w:rPr>
                <w:rFonts w:cs="Arial"/>
                <w:sz w:val="22"/>
                <w:szCs w:val="22"/>
              </w:rPr>
            </w:pPr>
          </w:p>
        </w:tc>
        <w:tc>
          <w:tcPr>
            <w:tcW w:w="2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6B34F" w14:textId="5EC08E14" w:rsidR="00ED5799" w:rsidRPr="002A7B11" w:rsidRDefault="002A7B11" w:rsidP="002A7B11">
            <w:pPr>
              <w:pStyle w:val="TableRowCentered"/>
              <w:spacing w:before="0" w:after="0"/>
              <w:ind w:left="0" w:right="0"/>
              <w:jc w:val="left"/>
              <w:rPr>
                <w:rFonts w:cs="Arial"/>
                <w:sz w:val="22"/>
                <w:szCs w:val="22"/>
              </w:rPr>
            </w:pPr>
            <w:r w:rsidRPr="002A7B11">
              <w:rPr>
                <w:rFonts w:cs="Arial"/>
                <w:sz w:val="22"/>
                <w:szCs w:val="22"/>
              </w:rPr>
              <w:t>1, 2</w:t>
            </w:r>
          </w:p>
        </w:tc>
      </w:tr>
      <w:tr w:rsidR="005444F6" w14:paraId="5D367C45" w14:textId="77777777" w:rsidTr="00457F6D">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A8BABD" w14:textId="77777777" w:rsidR="005444F6" w:rsidRDefault="005444F6">
            <w:pPr>
              <w:pStyle w:val="TableRow"/>
              <w:ind w:left="0" w:right="0"/>
              <w:rPr>
                <w:iCs/>
                <w:sz w:val="22"/>
              </w:rPr>
            </w:pPr>
            <w:r>
              <w:rPr>
                <w:iCs/>
                <w:sz w:val="22"/>
              </w:rPr>
              <w:t xml:space="preserve">Implement bespoke SALT packages to best support individual speech and language development. </w:t>
            </w:r>
          </w:p>
          <w:p w14:paraId="6B10A5C5" w14:textId="77777777" w:rsidR="005444F6" w:rsidRDefault="005444F6">
            <w:pPr>
              <w:pStyle w:val="TableRow"/>
              <w:ind w:left="0" w:right="0"/>
              <w:rPr>
                <w:iCs/>
                <w:sz w:val="22"/>
              </w:rPr>
            </w:pPr>
          </w:p>
          <w:p w14:paraId="78B470D9" w14:textId="77777777" w:rsidR="005444F6" w:rsidRPr="00B756CB" w:rsidRDefault="005444F6">
            <w:pPr>
              <w:pStyle w:val="TableRow"/>
              <w:ind w:left="0" w:right="0"/>
              <w:rPr>
                <w:iCs/>
                <w:sz w:val="22"/>
              </w:rPr>
            </w:pPr>
            <w:r>
              <w:rPr>
                <w:iCs/>
                <w:sz w:val="22"/>
              </w:rPr>
              <w:t>CPD to best support the SALT TEAACH Champion.</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A1F75" w14:textId="77777777" w:rsidR="005444F6" w:rsidRDefault="005444F6">
            <w:pPr>
              <w:pStyle w:val="TableRowCentered"/>
              <w:ind w:left="0" w:right="0"/>
              <w:jc w:val="left"/>
              <w:rPr>
                <w:iCs/>
                <w:sz w:val="22"/>
              </w:rPr>
            </w:pPr>
            <w:r>
              <w:rPr>
                <w:iCs/>
                <w:sz w:val="22"/>
              </w:rPr>
              <w:t xml:space="preserve">Oral language interventions can be an effective approach for disadvantaged pupils. </w:t>
            </w:r>
          </w:p>
          <w:p w14:paraId="45759143" w14:textId="77777777" w:rsidR="005444F6" w:rsidRPr="00B756CB" w:rsidRDefault="005444F6">
            <w:pPr>
              <w:pStyle w:val="TableRowCentered"/>
              <w:ind w:left="0" w:right="0"/>
              <w:jc w:val="left"/>
              <w:rPr>
                <w:iCs/>
                <w:sz w:val="22"/>
              </w:rPr>
            </w:pPr>
            <w:hyperlink r:id="rId27" w:history="1">
              <w:r w:rsidRPr="00DB3093">
                <w:rPr>
                  <w:rStyle w:val="Hyperlink"/>
                  <w:iCs/>
                  <w:sz w:val="22"/>
                </w:rPr>
                <w:t>Oral Language Interventions EEF</w:t>
              </w:r>
            </w:hyperlink>
          </w:p>
        </w:tc>
        <w:tc>
          <w:tcPr>
            <w:tcW w:w="2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2954D" w14:textId="77777777" w:rsidR="005444F6" w:rsidRPr="00B756CB" w:rsidRDefault="005444F6">
            <w:pPr>
              <w:pStyle w:val="TableRowCentered"/>
              <w:ind w:left="0" w:right="0"/>
              <w:jc w:val="left"/>
              <w:rPr>
                <w:iCs/>
                <w:sz w:val="22"/>
              </w:rPr>
            </w:pPr>
            <w:r>
              <w:rPr>
                <w:iCs/>
                <w:sz w:val="22"/>
              </w:rPr>
              <w:t>1, 2</w:t>
            </w:r>
          </w:p>
        </w:tc>
      </w:tr>
    </w:tbl>
    <w:p w14:paraId="3BC34819" w14:textId="77777777" w:rsidR="005444F6" w:rsidRPr="0022219D" w:rsidRDefault="005444F6" w:rsidP="13215D58">
      <w:pPr>
        <w:rPr>
          <w:rFonts w:ascii="Arial" w:hAnsi="Arial" w:cs="Arial"/>
          <w:sz w:val="22"/>
          <w:szCs w:val="22"/>
        </w:rPr>
      </w:pPr>
    </w:p>
    <w:p w14:paraId="1E6DF8AB" w14:textId="77777777" w:rsidR="005444F6" w:rsidRDefault="005444F6" w:rsidP="121955A2">
      <w:pPr>
        <w:rPr>
          <w:rFonts w:ascii="Arial" w:hAnsi="Arial" w:cs="Arial"/>
          <w:i/>
          <w:iCs/>
          <w:color w:val="0070C0"/>
          <w:sz w:val="22"/>
          <w:szCs w:val="22"/>
        </w:rPr>
      </w:pPr>
    </w:p>
    <w:p w14:paraId="2A7D5532" w14:textId="4927FEFC" w:rsidR="00E66558" w:rsidRPr="005444F6" w:rsidRDefault="009D71E8" w:rsidP="121955A2">
      <w:pPr>
        <w:rPr>
          <w:rFonts w:ascii="Arial" w:hAnsi="Arial" w:cs="Arial"/>
          <w:b/>
          <w:bCs/>
          <w:color w:val="104F75"/>
          <w:sz w:val="28"/>
          <w:szCs w:val="28"/>
        </w:rPr>
      </w:pPr>
      <w:r w:rsidRPr="005444F6">
        <w:rPr>
          <w:rFonts w:ascii="Arial" w:hAnsi="Arial" w:cs="Arial"/>
          <w:b/>
          <w:bCs/>
          <w:color w:val="104F75"/>
          <w:sz w:val="28"/>
          <w:szCs w:val="28"/>
        </w:rPr>
        <w:t>Wider strategies (for example, related to attendance, behaviour, wellbeing)</w:t>
      </w:r>
      <w:r w:rsidR="1BAAE2C2" w:rsidRPr="005444F6">
        <w:rPr>
          <w:rFonts w:ascii="Arial" w:hAnsi="Arial" w:cs="Arial"/>
          <w:b/>
          <w:bCs/>
          <w:color w:val="104F75"/>
          <w:sz w:val="28"/>
          <w:szCs w:val="28"/>
        </w:rPr>
        <w:t xml:space="preserve">- </w:t>
      </w:r>
    </w:p>
    <w:p w14:paraId="4D68E282" w14:textId="72A29460" w:rsidR="323C62C6" w:rsidRDefault="3DDDFCD2" w:rsidP="7501CEAC">
      <w:pPr>
        <w:spacing w:before="240" w:after="120" w:line="259" w:lineRule="auto"/>
        <w:rPr>
          <w:rFonts w:ascii="Arial" w:hAnsi="Arial" w:cs="Arial"/>
          <w:sz w:val="22"/>
          <w:szCs w:val="22"/>
          <w:highlight w:val="yellow"/>
        </w:rPr>
      </w:pPr>
      <w:r w:rsidRPr="7501CEAC">
        <w:rPr>
          <w:rFonts w:ascii="Arial" w:hAnsi="Arial" w:cs="Arial"/>
          <w:sz w:val="22"/>
          <w:szCs w:val="22"/>
        </w:rPr>
        <w:t xml:space="preserve">Budgeted cost: </w:t>
      </w:r>
      <w:r w:rsidR="21F879FA" w:rsidRPr="7501CEAC">
        <w:rPr>
          <w:rFonts w:ascii="Arial" w:hAnsi="Arial" w:cs="Arial"/>
          <w:sz w:val="22"/>
          <w:szCs w:val="22"/>
        </w:rPr>
        <w:t xml:space="preserve">£ </w:t>
      </w:r>
      <w:r w:rsidR="323C62C6" w:rsidRPr="7501CEAC">
        <w:rPr>
          <w:rFonts w:ascii="Arial" w:hAnsi="Arial" w:cs="Arial"/>
          <w:sz w:val="22"/>
          <w:szCs w:val="22"/>
          <w:highlight w:val="yellow"/>
        </w:rPr>
        <w:t>71685</w:t>
      </w:r>
    </w:p>
    <w:tbl>
      <w:tblPr>
        <w:tblW w:w="5000" w:type="pct"/>
        <w:tblCellMar>
          <w:left w:w="10" w:type="dxa"/>
          <w:right w:w="10" w:type="dxa"/>
        </w:tblCellMar>
        <w:tblLook w:val="04A0" w:firstRow="1" w:lastRow="0" w:firstColumn="1" w:lastColumn="0" w:noHBand="0" w:noVBand="1"/>
      </w:tblPr>
      <w:tblGrid>
        <w:gridCol w:w="4106"/>
        <w:gridCol w:w="3686"/>
        <w:gridCol w:w="2664"/>
      </w:tblGrid>
      <w:tr w:rsidR="005D48E0" w14:paraId="69715519" w14:textId="77777777" w:rsidTr="00457F6D">
        <w:tc>
          <w:tcPr>
            <w:tcW w:w="410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26DFC09" w14:textId="77777777" w:rsidR="005D48E0" w:rsidRDefault="005D48E0">
            <w:pPr>
              <w:pStyle w:val="TableHeader"/>
              <w:ind w:left="0" w:right="0"/>
              <w:jc w:val="left"/>
            </w:pPr>
            <w:r>
              <w:t>Activity</w:t>
            </w:r>
          </w:p>
        </w:tc>
        <w:tc>
          <w:tcPr>
            <w:tcW w:w="368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06AB358" w14:textId="77777777" w:rsidR="005D48E0" w:rsidRDefault="005D48E0">
            <w:pPr>
              <w:pStyle w:val="TableHeader"/>
              <w:ind w:left="0" w:right="0"/>
              <w:jc w:val="left"/>
            </w:pPr>
            <w:r>
              <w:t>Evidence that supports this approach</w:t>
            </w:r>
          </w:p>
        </w:tc>
        <w:tc>
          <w:tcPr>
            <w:tcW w:w="266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486F1B26" w14:textId="77777777" w:rsidR="005D48E0" w:rsidRDefault="005D48E0">
            <w:pPr>
              <w:pStyle w:val="TableHeader"/>
              <w:ind w:left="0" w:right="0"/>
              <w:jc w:val="left"/>
            </w:pPr>
            <w:r>
              <w:t>Challenge number(s) addressed</w:t>
            </w:r>
          </w:p>
        </w:tc>
      </w:tr>
      <w:tr w:rsidR="005D48E0" w14:paraId="3F384B6E" w14:textId="77777777" w:rsidTr="00457F6D">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A872F" w14:textId="18230D81" w:rsidR="005D48E0" w:rsidRPr="00C622FD" w:rsidRDefault="005D48E0">
            <w:pPr>
              <w:pStyle w:val="TableRow"/>
              <w:ind w:left="0" w:right="0"/>
              <w:rPr>
                <w:sz w:val="22"/>
                <w:szCs w:val="22"/>
              </w:rPr>
            </w:pPr>
            <w:r w:rsidRPr="00C622FD">
              <w:rPr>
                <w:sz w:val="22"/>
                <w:szCs w:val="22"/>
              </w:rPr>
              <w:t xml:space="preserve">Embed the principles of good practice set out in the DfE’s guidance </w:t>
            </w:r>
            <w:r w:rsidRPr="007C76F3">
              <w:rPr>
                <w:sz w:val="22"/>
                <w:szCs w:val="22"/>
              </w:rPr>
              <w:t>on working together to improve school attendance.</w:t>
            </w:r>
          </w:p>
          <w:p w14:paraId="4980ED84" w14:textId="77777777" w:rsidR="005D48E0" w:rsidRPr="00C622FD" w:rsidRDefault="005D48E0">
            <w:pPr>
              <w:pStyle w:val="TableRow"/>
              <w:ind w:left="0" w:right="0"/>
              <w:rPr>
                <w:sz w:val="22"/>
                <w:szCs w:val="22"/>
              </w:rPr>
            </w:pPr>
          </w:p>
          <w:p w14:paraId="7224B9D1" w14:textId="4A3B7B73" w:rsidR="005D48E0" w:rsidRDefault="00C52626">
            <w:pPr>
              <w:pStyle w:val="TableRow"/>
              <w:ind w:left="0" w:right="0"/>
              <w:rPr>
                <w:sz w:val="22"/>
                <w:szCs w:val="22"/>
              </w:rPr>
            </w:pPr>
            <w:r>
              <w:rPr>
                <w:sz w:val="22"/>
                <w:szCs w:val="22"/>
              </w:rPr>
              <w:t>CPD for</w:t>
            </w:r>
            <w:r w:rsidR="005D48E0" w:rsidRPr="00C622FD">
              <w:rPr>
                <w:sz w:val="22"/>
                <w:szCs w:val="22"/>
              </w:rPr>
              <w:t xml:space="preserve"> staff </w:t>
            </w:r>
            <w:r>
              <w:rPr>
                <w:sz w:val="22"/>
                <w:szCs w:val="22"/>
              </w:rPr>
              <w:t>to</w:t>
            </w:r>
            <w:r w:rsidR="005D48E0" w:rsidRPr="00C622FD">
              <w:rPr>
                <w:sz w:val="22"/>
                <w:szCs w:val="22"/>
              </w:rPr>
              <w:t xml:space="preserve"> develop and implement new approaches</w:t>
            </w:r>
            <w:r>
              <w:rPr>
                <w:sz w:val="22"/>
                <w:szCs w:val="22"/>
              </w:rPr>
              <w:t>/systems</w:t>
            </w:r>
            <w:r w:rsidR="005D48E0" w:rsidRPr="00C622FD">
              <w:rPr>
                <w:sz w:val="22"/>
                <w:szCs w:val="22"/>
              </w:rPr>
              <w:t xml:space="preserve"> to improving attendance</w:t>
            </w:r>
            <w:r w:rsidR="00826AB2">
              <w:rPr>
                <w:sz w:val="22"/>
                <w:szCs w:val="22"/>
              </w:rPr>
              <w:t xml:space="preserve">; develop whole school culture. </w:t>
            </w:r>
          </w:p>
          <w:p w14:paraId="05F9711A" w14:textId="77777777" w:rsidR="005D48E0" w:rsidRDefault="005D48E0">
            <w:pPr>
              <w:pStyle w:val="TableRow"/>
              <w:ind w:left="0" w:right="0"/>
              <w:rPr>
                <w:sz w:val="22"/>
                <w:szCs w:val="22"/>
              </w:rPr>
            </w:pPr>
          </w:p>
          <w:p w14:paraId="4D74B4C2" w14:textId="2CE1720F" w:rsidR="005D48E0" w:rsidRPr="00C622FD" w:rsidRDefault="005D48E0">
            <w:pPr>
              <w:pStyle w:val="TableRow"/>
              <w:ind w:left="0" w:right="0"/>
              <w:rPr>
                <w:sz w:val="22"/>
                <w:szCs w:val="22"/>
              </w:rPr>
            </w:pPr>
            <w:r>
              <w:rPr>
                <w:sz w:val="22"/>
                <w:szCs w:val="22"/>
              </w:rPr>
              <w:t>Targeted support and intervention conducted by the parent support advisor to</w:t>
            </w:r>
            <w:r w:rsidR="00C52626">
              <w:rPr>
                <w:sz w:val="22"/>
                <w:szCs w:val="22"/>
              </w:rPr>
              <w:t xml:space="preserve"> </w:t>
            </w:r>
            <w:r>
              <w:rPr>
                <w:sz w:val="22"/>
                <w:szCs w:val="22"/>
              </w:rPr>
              <w:t xml:space="preserve">engage </w:t>
            </w:r>
            <w:r w:rsidR="007C76F3">
              <w:rPr>
                <w:sz w:val="22"/>
                <w:szCs w:val="22"/>
              </w:rPr>
              <w:t xml:space="preserve">and support </w:t>
            </w:r>
            <w:r>
              <w:rPr>
                <w:sz w:val="22"/>
                <w:szCs w:val="22"/>
              </w:rPr>
              <w:t xml:space="preserve">key families </w:t>
            </w:r>
            <w:r w:rsidR="007C76F3">
              <w:rPr>
                <w:sz w:val="22"/>
                <w:szCs w:val="22"/>
              </w:rPr>
              <w:t>in improving attendance and reducing absence. Strong partnerships and multi-agency working inc. EWS, EHA</w:t>
            </w:r>
            <w:r w:rsidR="007E51C6">
              <w:rPr>
                <w:sz w:val="22"/>
                <w:szCs w:val="22"/>
              </w:rPr>
              <w:t>- TEHSP</w:t>
            </w:r>
            <w:r w:rsidR="00457F6D">
              <w:rPr>
                <w:sz w:val="22"/>
                <w:szCs w:val="22"/>
              </w:rPr>
              <w:t>, SC</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746CE" w14:textId="77777777" w:rsidR="005D48E0" w:rsidRDefault="005D48E0">
            <w:pPr>
              <w:pStyle w:val="TableRowCentered"/>
              <w:ind w:left="0" w:right="0"/>
              <w:jc w:val="left"/>
              <w:rPr>
                <w:sz w:val="22"/>
                <w:szCs w:val="22"/>
              </w:rPr>
            </w:pPr>
            <w:r>
              <w:rPr>
                <w:sz w:val="22"/>
                <w:szCs w:val="22"/>
              </w:rPr>
              <w:t xml:space="preserve">The DfE guidance has been informed by engagement with schools that have significantly reduced levels of absence and persistent absence. </w:t>
            </w:r>
          </w:p>
          <w:p w14:paraId="7673F585" w14:textId="77777777" w:rsidR="005D48E0" w:rsidRPr="00C622FD" w:rsidRDefault="005D48E0">
            <w:pPr>
              <w:pStyle w:val="TableRowCentered"/>
              <w:ind w:left="0" w:right="0"/>
              <w:jc w:val="left"/>
              <w:rPr>
                <w:sz w:val="22"/>
                <w:szCs w:val="22"/>
              </w:rPr>
            </w:pPr>
            <w:hyperlink r:id="rId28" w:history="1">
              <w:r w:rsidRPr="00847CD8">
                <w:rPr>
                  <w:rStyle w:val="Hyperlink"/>
                  <w:sz w:val="22"/>
                  <w:szCs w:val="22"/>
                </w:rPr>
                <w:t>Working Together to Improve School Attendance</w:t>
              </w:r>
            </w:hyperlink>
            <w:r>
              <w:rPr>
                <w:sz w:val="22"/>
                <w:szCs w:val="22"/>
              </w:rPr>
              <w:t xml:space="preserve"> </w:t>
            </w:r>
          </w:p>
        </w:tc>
        <w:tc>
          <w:tcPr>
            <w:tcW w:w="2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EE15B" w14:textId="33DF95D8" w:rsidR="005D48E0" w:rsidRPr="00C622FD" w:rsidRDefault="00457F6D">
            <w:pPr>
              <w:pStyle w:val="TableRowCentered"/>
              <w:ind w:left="0" w:right="0"/>
              <w:jc w:val="left"/>
              <w:rPr>
                <w:sz w:val="22"/>
                <w:szCs w:val="22"/>
              </w:rPr>
            </w:pPr>
            <w:r>
              <w:rPr>
                <w:sz w:val="22"/>
                <w:szCs w:val="22"/>
              </w:rPr>
              <w:t xml:space="preserve">3 </w:t>
            </w:r>
          </w:p>
        </w:tc>
      </w:tr>
      <w:tr w:rsidR="005D48E0" w14:paraId="52AC1EDA" w14:textId="77777777" w:rsidTr="00457F6D">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29FF6" w14:textId="77777777" w:rsidR="005D48E0" w:rsidRDefault="005D48E0">
            <w:pPr>
              <w:pStyle w:val="TableRow"/>
              <w:ind w:left="0" w:right="0"/>
              <w:rPr>
                <w:iCs/>
                <w:sz w:val="22"/>
                <w:szCs w:val="22"/>
              </w:rPr>
            </w:pPr>
            <w:r>
              <w:rPr>
                <w:iCs/>
                <w:sz w:val="22"/>
                <w:szCs w:val="22"/>
              </w:rPr>
              <w:t>Embed a culture that promotes SEMH and pupil wellbeing.</w:t>
            </w:r>
          </w:p>
          <w:p w14:paraId="4EE11B25" w14:textId="77777777" w:rsidR="00054F93" w:rsidRDefault="00054F93">
            <w:pPr>
              <w:pStyle w:val="TableRow"/>
              <w:ind w:left="0" w:right="0"/>
              <w:rPr>
                <w:iCs/>
                <w:sz w:val="22"/>
                <w:szCs w:val="22"/>
              </w:rPr>
            </w:pPr>
          </w:p>
          <w:p w14:paraId="705D60BB" w14:textId="4394CF06" w:rsidR="00054F93" w:rsidRDefault="00CA3BF2">
            <w:pPr>
              <w:pStyle w:val="TableRow"/>
              <w:ind w:left="0" w:right="0"/>
              <w:rPr>
                <w:iCs/>
                <w:sz w:val="22"/>
                <w:szCs w:val="22"/>
              </w:rPr>
            </w:pPr>
            <w:r>
              <w:rPr>
                <w:iCs/>
                <w:sz w:val="22"/>
                <w:szCs w:val="22"/>
              </w:rPr>
              <w:t xml:space="preserve">CPD on restorative approaches, </w:t>
            </w:r>
            <w:r w:rsidR="00A24E0A">
              <w:rPr>
                <w:iCs/>
                <w:sz w:val="22"/>
                <w:szCs w:val="22"/>
              </w:rPr>
              <w:t xml:space="preserve">therapeutic language, trauma informed practices. </w:t>
            </w:r>
          </w:p>
          <w:p w14:paraId="03D55C9E" w14:textId="3E535B0C" w:rsidR="005D48E0" w:rsidRPr="00D23B84" w:rsidRDefault="005D48E0">
            <w:pPr>
              <w:pStyle w:val="TableRow"/>
              <w:ind w:left="0" w:right="0"/>
              <w:rPr>
                <w:iCs/>
                <w:sz w:val="22"/>
                <w:szCs w:val="22"/>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ED9C3" w14:textId="77777777" w:rsidR="005D48E0" w:rsidRDefault="005D48E0">
            <w:pPr>
              <w:pStyle w:val="TableRowCentered"/>
              <w:ind w:left="0" w:right="0"/>
              <w:jc w:val="left"/>
              <w:rPr>
                <w:iCs/>
                <w:sz w:val="22"/>
                <w:szCs w:val="22"/>
              </w:rPr>
            </w:pPr>
            <w:r>
              <w:rPr>
                <w:iCs/>
                <w:sz w:val="22"/>
                <w:szCs w:val="22"/>
              </w:rPr>
              <w:t xml:space="preserve">There is extensive evidence associating childhood social and emotional skills with improved outcomes at school and in later life. </w:t>
            </w:r>
          </w:p>
          <w:p w14:paraId="0B04E8CE" w14:textId="77777777" w:rsidR="005D48E0" w:rsidRPr="00D23B84" w:rsidRDefault="005D48E0">
            <w:pPr>
              <w:pStyle w:val="TableRowCentered"/>
              <w:ind w:left="0" w:right="0"/>
              <w:jc w:val="left"/>
              <w:rPr>
                <w:iCs/>
                <w:sz w:val="22"/>
                <w:szCs w:val="22"/>
              </w:rPr>
            </w:pPr>
            <w:hyperlink r:id="rId29" w:history="1">
              <w:r w:rsidRPr="002B07BE">
                <w:rPr>
                  <w:rStyle w:val="Hyperlink"/>
                  <w:iCs/>
                  <w:sz w:val="22"/>
                  <w:szCs w:val="22"/>
                </w:rPr>
                <w:t>Improving Social and Emotional Learning in Primary Schools EEF</w:t>
              </w:r>
            </w:hyperlink>
          </w:p>
        </w:tc>
        <w:tc>
          <w:tcPr>
            <w:tcW w:w="2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3EDF1" w14:textId="576BD1B3" w:rsidR="005D48E0" w:rsidRPr="00D23B84" w:rsidRDefault="00A24E0A">
            <w:pPr>
              <w:pStyle w:val="TableRowCentered"/>
              <w:ind w:left="0" w:right="0"/>
              <w:jc w:val="left"/>
              <w:rPr>
                <w:iCs/>
                <w:sz w:val="22"/>
                <w:szCs w:val="22"/>
              </w:rPr>
            </w:pPr>
            <w:r>
              <w:rPr>
                <w:iCs/>
                <w:sz w:val="22"/>
                <w:szCs w:val="22"/>
              </w:rPr>
              <w:t>4</w:t>
            </w:r>
          </w:p>
        </w:tc>
      </w:tr>
      <w:tr w:rsidR="005D48E0" w14:paraId="07F09FA4" w14:textId="77777777" w:rsidTr="00457F6D">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8650B" w14:textId="0023EC5E" w:rsidR="005D48E0" w:rsidRDefault="005D48E0">
            <w:pPr>
              <w:pStyle w:val="TableRow"/>
              <w:ind w:left="0" w:right="0"/>
              <w:rPr>
                <w:iCs/>
                <w:sz w:val="22"/>
                <w:szCs w:val="22"/>
              </w:rPr>
            </w:pPr>
            <w:r>
              <w:rPr>
                <w:iCs/>
                <w:sz w:val="22"/>
                <w:szCs w:val="22"/>
              </w:rPr>
              <w:t xml:space="preserve">Implement SEMH </w:t>
            </w:r>
            <w:r w:rsidR="00DF36E4">
              <w:rPr>
                <w:iCs/>
                <w:sz w:val="22"/>
                <w:szCs w:val="22"/>
              </w:rPr>
              <w:t xml:space="preserve">assessments and </w:t>
            </w:r>
            <w:r>
              <w:rPr>
                <w:iCs/>
                <w:sz w:val="22"/>
                <w:szCs w:val="22"/>
              </w:rPr>
              <w:t>interventions to best support identified pupils</w:t>
            </w:r>
            <w:r w:rsidR="00DF36E4">
              <w:rPr>
                <w:iCs/>
                <w:sz w:val="22"/>
                <w:szCs w:val="22"/>
              </w:rPr>
              <w:t>: ELSA, Motional</w:t>
            </w:r>
            <w:r w:rsidR="008D0BD2">
              <w:rPr>
                <w:iCs/>
                <w:sz w:val="22"/>
                <w:szCs w:val="22"/>
              </w:rPr>
              <w:t xml:space="preserve">, Zones of Regulation </w:t>
            </w:r>
          </w:p>
          <w:p w14:paraId="5356FA0D" w14:textId="77777777" w:rsidR="005C5E94" w:rsidRDefault="005C5E94">
            <w:pPr>
              <w:pStyle w:val="TableRow"/>
              <w:ind w:left="0" w:right="0"/>
              <w:rPr>
                <w:iCs/>
                <w:sz w:val="22"/>
                <w:szCs w:val="22"/>
              </w:rPr>
            </w:pPr>
          </w:p>
          <w:p w14:paraId="3A60AF74" w14:textId="77777777" w:rsidR="005D48E0" w:rsidRDefault="005D48E0">
            <w:pPr>
              <w:pStyle w:val="TableRow"/>
              <w:ind w:left="0" w:right="0"/>
              <w:rPr>
                <w:iCs/>
                <w:sz w:val="22"/>
                <w:szCs w:val="22"/>
              </w:rPr>
            </w:pPr>
            <w:r>
              <w:rPr>
                <w:iCs/>
                <w:sz w:val="22"/>
                <w:szCs w:val="22"/>
              </w:rPr>
              <w:t xml:space="preserve">Early identification of pupil need alongside parent partnership will be utilised to identify key pupils in need. Regular assessments to evaluate impact and progress. </w:t>
            </w:r>
          </w:p>
          <w:p w14:paraId="0F4C24B1" w14:textId="77777777" w:rsidR="007E3750" w:rsidRDefault="007E3750">
            <w:pPr>
              <w:pStyle w:val="TableRow"/>
              <w:ind w:left="0" w:right="0"/>
              <w:rPr>
                <w:iCs/>
                <w:sz w:val="22"/>
                <w:szCs w:val="22"/>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84A8D" w14:textId="77777777" w:rsidR="005D48E0" w:rsidRDefault="005D48E0">
            <w:pPr>
              <w:pStyle w:val="TableRowCentered"/>
              <w:ind w:left="0" w:right="0"/>
              <w:jc w:val="left"/>
              <w:rPr>
                <w:iCs/>
                <w:sz w:val="22"/>
                <w:szCs w:val="22"/>
              </w:rPr>
            </w:pPr>
            <w:r>
              <w:rPr>
                <w:iCs/>
                <w:sz w:val="22"/>
                <w:szCs w:val="22"/>
              </w:rPr>
              <w:t xml:space="preserve">Implementing SEMH interventions is a crucial aspect of supporting pupils with SEMH needs. These interventions aim to provide tailored support to help pupils cope with their emotions, build resilience and develop coping strategies. By implementing these interventions educators create a supportive environment that foster wellbeing and enables pupils to engage more fully in their learning. </w:t>
            </w:r>
          </w:p>
          <w:p w14:paraId="5FC10286" w14:textId="77777777" w:rsidR="005D48E0" w:rsidRPr="00D23B84" w:rsidRDefault="005D48E0">
            <w:pPr>
              <w:pStyle w:val="TableRowCentered"/>
              <w:ind w:left="0" w:right="0"/>
              <w:jc w:val="left"/>
              <w:rPr>
                <w:iCs/>
                <w:sz w:val="22"/>
                <w:szCs w:val="22"/>
              </w:rPr>
            </w:pPr>
            <w:hyperlink r:id="rId30" w:history="1">
              <w:r w:rsidRPr="00D1273B">
                <w:rPr>
                  <w:rStyle w:val="Hyperlink"/>
                  <w:iCs/>
                  <w:sz w:val="22"/>
                  <w:szCs w:val="22"/>
                </w:rPr>
                <w:t>Understanding the Impact of SEMH Needs on Learning</w:t>
              </w:r>
            </w:hyperlink>
          </w:p>
        </w:tc>
        <w:tc>
          <w:tcPr>
            <w:tcW w:w="2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8ABFE6" w14:textId="6192861B" w:rsidR="005D48E0" w:rsidRPr="00D23B84" w:rsidRDefault="000533E3">
            <w:pPr>
              <w:pStyle w:val="TableRowCentered"/>
              <w:ind w:left="0" w:right="0"/>
              <w:jc w:val="left"/>
              <w:rPr>
                <w:iCs/>
                <w:sz w:val="22"/>
                <w:szCs w:val="22"/>
              </w:rPr>
            </w:pPr>
            <w:r>
              <w:rPr>
                <w:iCs/>
                <w:sz w:val="22"/>
                <w:szCs w:val="22"/>
              </w:rPr>
              <w:t>4</w:t>
            </w:r>
          </w:p>
        </w:tc>
      </w:tr>
      <w:tr w:rsidR="007E3750" w14:paraId="397B864A" w14:textId="77777777" w:rsidTr="00457F6D">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F6D63" w14:textId="058604DE" w:rsidR="007E3750" w:rsidRDefault="007E3750" w:rsidP="007E3750">
            <w:pPr>
              <w:pStyle w:val="TableRow"/>
              <w:ind w:left="0" w:right="0"/>
              <w:rPr>
                <w:sz w:val="22"/>
                <w:szCs w:val="22"/>
              </w:rPr>
            </w:pPr>
            <w:r>
              <w:rPr>
                <w:sz w:val="22"/>
                <w:szCs w:val="22"/>
              </w:rPr>
              <w:t xml:space="preserve">Targeted support and intervention conducted by the parent support advisor to engage and support key families in relation to </w:t>
            </w:r>
            <w:r w:rsidR="00F3182E">
              <w:rPr>
                <w:sz w:val="22"/>
                <w:szCs w:val="22"/>
              </w:rPr>
              <w:t xml:space="preserve">identified areas of need inc. EHA, </w:t>
            </w:r>
            <w:r w:rsidR="002238B5">
              <w:rPr>
                <w:sz w:val="22"/>
                <w:szCs w:val="22"/>
              </w:rPr>
              <w:t>parenting partnership</w:t>
            </w:r>
            <w:r w:rsidR="00AA175E">
              <w:rPr>
                <w:sz w:val="22"/>
                <w:szCs w:val="22"/>
              </w:rPr>
              <w:t>s</w:t>
            </w:r>
            <w:r w:rsidR="002238B5">
              <w:rPr>
                <w:sz w:val="22"/>
                <w:szCs w:val="22"/>
              </w:rPr>
              <w:t xml:space="preserve"> workshop</w:t>
            </w:r>
          </w:p>
          <w:p w14:paraId="79DC3777" w14:textId="77777777" w:rsidR="002238B5" w:rsidRDefault="002238B5" w:rsidP="007E3750">
            <w:pPr>
              <w:pStyle w:val="TableRow"/>
              <w:ind w:left="0" w:right="0"/>
              <w:rPr>
                <w:iCs/>
                <w:sz w:val="22"/>
                <w:szCs w:val="22"/>
              </w:rPr>
            </w:pPr>
          </w:p>
          <w:p w14:paraId="6DC0738D" w14:textId="40A45312" w:rsidR="007E3750" w:rsidRDefault="007E3750" w:rsidP="007E3750">
            <w:pPr>
              <w:pStyle w:val="TableRow"/>
              <w:ind w:left="0" w:right="0"/>
              <w:rPr>
                <w:iCs/>
                <w:sz w:val="22"/>
                <w:szCs w:val="22"/>
              </w:rPr>
            </w:pPr>
            <w:r>
              <w:rPr>
                <w:iCs/>
                <w:sz w:val="22"/>
                <w:szCs w:val="22"/>
              </w:rPr>
              <w:t xml:space="preserve">Review the current pastoral offer to enhance positive home-school relationships. </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1E26E" w14:textId="77777777" w:rsidR="007E3750" w:rsidRDefault="007E3750" w:rsidP="007E3750">
            <w:pPr>
              <w:pStyle w:val="TableRowCentered"/>
              <w:ind w:left="0" w:right="0"/>
              <w:jc w:val="left"/>
              <w:rPr>
                <w:iCs/>
                <w:sz w:val="22"/>
                <w:szCs w:val="22"/>
              </w:rPr>
            </w:pPr>
            <w:r>
              <w:rPr>
                <w:iCs/>
                <w:sz w:val="22"/>
                <w:szCs w:val="22"/>
              </w:rPr>
              <w:t xml:space="preserve">More intensive approaches, which target particular families or outcomes, are associated with larger learning gains. </w:t>
            </w:r>
          </w:p>
          <w:p w14:paraId="0B1DD8B2" w14:textId="63A871E5" w:rsidR="007E3750" w:rsidRDefault="007E3750" w:rsidP="007E3750">
            <w:pPr>
              <w:pStyle w:val="TableRowCentered"/>
              <w:ind w:left="0" w:right="0"/>
              <w:jc w:val="left"/>
              <w:rPr>
                <w:iCs/>
                <w:sz w:val="22"/>
                <w:szCs w:val="22"/>
              </w:rPr>
            </w:pPr>
            <w:hyperlink r:id="rId31" w:history="1">
              <w:r w:rsidRPr="006F259B">
                <w:rPr>
                  <w:rStyle w:val="Hyperlink"/>
                  <w:iCs/>
                  <w:sz w:val="22"/>
                  <w:szCs w:val="22"/>
                </w:rPr>
                <w:t>Working with Parents to Support Children’s Learning EEF</w:t>
              </w:r>
            </w:hyperlink>
          </w:p>
        </w:tc>
        <w:tc>
          <w:tcPr>
            <w:tcW w:w="2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ECA82" w14:textId="4D2F9286" w:rsidR="007E3750" w:rsidRDefault="000533E3" w:rsidP="007E3750">
            <w:pPr>
              <w:pStyle w:val="TableRowCentered"/>
              <w:ind w:left="0" w:right="0"/>
              <w:jc w:val="left"/>
              <w:rPr>
                <w:iCs/>
                <w:sz w:val="22"/>
                <w:szCs w:val="22"/>
              </w:rPr>
            </w:pPr>
            <w:r>
              <w:rPr>
                <w:iCs/>
                <w:sz w:val="22"/>
                <w:szCs w:val="22"/>
              </w:rPr>
              <w:t>4</w:t>
            </w:r>
          </w:p>
        </w:tc>
      </w:tr>
      <w:tr w:rsidR="007E3750" w14:paraId="04A58FCE" w14:textId="77777777" w:rsidTr="00457F6D">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38D75" w14:textId="77777777" w:rsidR="00780B82" w:rsidRDefault="007E3750" w:rsidP="007E3750">
            <w:pPr>
              <w:pStyle w:val="TableRow"/>
              <w:ind w:left="0" w:right="0"/>
              <w:rPr>
                <w:iCs/>
                <w:sz w:val="22"/>
                <w:szCs w:val="22"/>
              </w:rPr>
            </w:pPr>
            <w:r>
              <w:rPr>
                <w:iCs/>
                <w:sz w:val="22"/>
                <w:szCs w:val="22"/>
              </w:rPr>
              <w:t xml:space="preserve">Establish </w:t>
            </w:r>
            <w:r w:rsidR="00780B82">
              <w:rPr>
                <w:iCs/>
                <w:sz w:val="22"/>
                <w:szCs w:val="22"/>
              </w:rPr>
              <w:t>a wider opportunities</w:t>
            </w:r>
            <w:r>
              <w:rPr>
                <w:iCs/>
                <w:sz w:val="22"/>
                <w:szCs w:val="22"/>
              </w:rPr>
              <w:t xml:space="preserve"> offer that clear</w:t>
            </w:r>
            <w:r w:rsidR="00780B82">
              <w:rPr>
                <w:iCs/>
                <w:sz w:val="22"/>
                <w:szCs w:val="22"/>
              </w:rPr>
              <w:t>ly</w:t>
            </w:r>
            <w:r>
              <w:rPr>
                <w:iCs/>
                <w:sz w:val="22"/>
                <w:szCs w:val="22"/>
              </w:rPr>
              <w:t xml:space="preserve"> links with the school’s </w:t>
            </w:r>
            <w:r w:rsidR="00780B82">
              <w:rPr>
                <w:iCs/>
                <w:sz w:val="22"/>
                <w:szCs w:val="22"/>
              </w:rPr>
              <w:t xml:space="preserve">vision and core values. </w:t>
            </w:r>
          </w:p>
          <w:p w14:paraId="052B2D77" w14:textId="51754B74" w:rsidR="007E3750" w:rsidRDefault="00780B82" w:rsidP="007E3750">
            <w:pPr>
              <w:pStyle w:val="TableRow"/>
              <w:ind w:left="0" w:right="0"/>
              <w:rPr>
                <w:iCs/>
                <w:sz w:val="22"/>
                <w:szCs w:val="22"/>
              </w:rPr>
            </w:pPr>
            <w:r>
              <w:rPr>
                <w:iCs/>
                <w:sz w:val="22"/>
                <w:szCs w:val="22"/>
              </w:rPr>
              <w:t xml:space="preserve">Implement of a carefully planned pupil pledge and PD planner which enhanced pupils wider experiences in relation to </w:t>
            </w:r>
            <w:r w:rsidR="005D44DA">
              <w:rPr>
                <w:iCs/>
                <w:sz w:val="22"/>
                <w:szCs w:val="22"/>
              </w:rPr>
              <w:t>curriculum, SMSC, aspiration</w:t>
            </w:r>
            <w:r>
              <w:rPr>
                <w:iCs/>
                <w:sz w:val="22"/>
                <w:szCs w:val="22"/>
              </w:rPr>
              <w:t xml:space="preserve">. </w:t>
            </w:r>
            <w:r w:rsidR="007E3750">
              <w:rPr>
                <w:iCs/>
                <w:sz w:val="22"/>
                <w:szCs w:val="22"/>
              </w:rPr>
              <w:t>Ensure this is understood and promoted by all stakeholders.</w:t>
            </w:r>
          </w:p>
          <w:p w14:paraId="2F3BCF4A" w14:textId="77777777" w:rsidR="002238B5" w:rsidRDefault="002238B5" w:rsidP="007E3750">
            <w:pPr>
              <w:pStyle w:val="TableRow"/>
              <w:ind w:left="0" w:right="0"/>
              <w:rPr>
                <w:iCs/>
                <w:sz w:val="22"/>
                <w:szCs w:val="22"/>
              </w:rPr>
            </w:pPr>
          </w:p>
          <w:p w14:paraId="647BE168" w14:textId="5DDB6F5A" w:rsidR="007E3750" w:rsidRDefault="005D44DA" w:rsidP="007E3750">
            <w:pPr>
              <w:pStyle w:val="TableRow"/>
              <w:ind w:left="0" w:right="0"/>
              <w:rPr>
                <w:iCs/>
                <w:sz w:val="22"/>
                <w:szCs w:val="22"/>
              </w:rPr>
            </w:pPr>
            <w:r>
              <w:rPr>
                <w:iCs/>
                <w:sz w:val="22"/>
                <w:szCs w:val="22"/>
              </w:rPr>
              <w:t>Review</w:t>
            </w:r>
            <w:r w:rsidR="007E3750">
              <w:rPr>
                <w:iCs/>
                <w:sz w:val="22"/>
                <w:szCs w:val="22"/>
              </w:rPr>
              <w:t xml:space="preserve"> the impact of this offer</w:t>
            </w:r>
            <w:r>
              <w:rPr>
                <w:iCs/>
                <w:sz w:val="22"/>
                <w:szCs w:val="22"/>
              </w:rPr>
              <w:t xml:space="preserve"> through regular analysis in re. to participation and pupil voice. </w:t>
            </w:r>
          </w:p>
          <w:p w14:paraId="0BEBCB67" w14:textId="70931F27" w:rsidR="007E3750" w:rsidRPr="00D23B84" w:rsidRDefault="007E3750" w:rsidP="007E3750">
            <w:pPr>
              <w:pStyle w:val="TableRow"/>
              <w:ind w:left="0" w:right="0"/>
              <w:rPr>
                <w:iCs/>
                <w:sz w:val="22"/>
                <w:szCs w:val="22"/>
              </w:rPr>
            </w:pP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6E8DC" w14:textId="77777777" w:rsidR="007E3750" w:rsidRDefault="007E3750" w:rsidP="007E3750">
            <w:pPr>
              <w:pStyle w:val="TableRowCentered"/>
              <w:ind w:left="0" w:right="0"/>
              <w:jc w:val="left"/>
              <w:rPr>
                <w:iCs/>
                <w:sz w:val="22"/>
                <w:szCs w:val="22"/>
              </w:rPr>
            </w:pPr>
            <w:r w:rsidRPr="00F91443">
              <w:rPr>
                <w:iCs/>
                <w:sz w:val="22"/>
                <w:szCs w:val="22"/>
              </w:rPr>
              <w:t>Research suggests that disadvantaged pupils require access to a variety of extra-curricular activities to develop essential skills and social networks.</w:t>
            </w:r>
          </w:p>
          <w:p w14:paraId="088033D7" w14:textId="77777777" w:rsidR="007E3750" w:rsidRPr="00D23B84" w:rsidRDefault="007E3750" w:rsidP="007E3750">
            <w:pPr>
              <w:pStyle w:val="TableRowCentered"/>
              <w:ind w:left="0" w:right="0"/>
              <w:jc w:val="left"/>
              <w:rPr>
                <w:iCs/>
                <w:sz w:val="22"/>
                <w:szCs w:val="22"/>
              </w:rPr>
            </w:pPr>
            <w:hyperlink r:id="rId32" w:history="1">
              <w:r w:rsidRPr="00F91443">
                <w:rPr>
                  <w:rStyle w:val="Hyperlink"/>
                  <w:iCs/>
                  <w:sz w:val="22"/>
                  <w:szCs w:val="22"/>
                </w:rPr>
                <w:t>An Unequal Playing Field: Extra-curricular activities, soft skills and social mobility – GOV.UK</w:t>
              </w:r>
            </w:hyperlink>
          </w:p>
        </w:tc>
        <w:tc>
          <w:tcPr>
            <w:tcW w:w="2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17295" w14:textId="3514FAEB" w:rsidR="007E3750" w:rsidRPr="00D23B84" w:rsidRDefault="007E3750" w:rsidP="007E3750">
            <w:pPr>
              <w:pStyle w:val="TableRowCentered"/>
              <w:ind w:left="0" w:right="0"/>
              <w:jc w:val="left"/>
              <w:rPr>
                <w:iCs/>
                <w:sz w:val="22"/>
                <w:szCs w:val="22"/>
              </w:rPr>
            </w:pPr>
            <w:r>
              <w:rPr>
                <w:iCs/>
                <w:sz w:val="22"/>
                <w:szCs w:val="22"/>
              </w:rPr>
              <w:t>5</w:t>
            </w:r>
          </w:p>
        </w:tc>
      </w:tr>
    </w:tbl>
    <w:p w14:paraId="2A7D5533" w14:textId="7C2BE037" w:rsidR="00E66558" w:rsidRPr="0022219D" w:rsidRDefault="00E66558">
      <w:pPr>
        <w:spacing w:before="240" w:after="120"/>
        <w:rPr>
          <w:rFonts w:ascii="Arial" w:hAnsi="Arial" w:cs="Arial"/>
          <w:i/>
          <w:iCs/>
          <w:color w:val="00B050"/>
          <w:sz w:val="22"/>
          <w:szCs w:val="22"/>
        </w:rPr>
      </w:pPr>
    </w:p>
    <w:p w14:paraId="5BA0E4DF" w14:textId="62A54F59" w:rsidR="00C66FC4" w:rsidRPr="005D48E0" w:rsidRDefault="009D71E8" w:rsidP="00120AB1">
      <w:pPr>
        <w:rPr>
          <w:rFonts w:ascii="Arial" w:hAnsi="Arial" w:cs="Arial"/>
          <w:b/>
          <w:bCs/>
          <w:sz w:val="22"/>
          <w:szCs w:val="22"/>
        </w:rPr>
      </w:pPr>
      <w:r w:rsidRPr="7501CEAC">
        <w:rPr>
          <w:rFonts w:ascii="Arial" w:hAnsi="Arial" w:cs="Arial"/>
          <w:b/>
          <w:bCs/>
          <w:sz w:val="22"/>
          <w:szCs w:val="22"/>
        </w:rPr>
        <w:t xml:space="preserve">Total budgeted cost: </w:t>
      </w:r>
      <w:r w:rsidR="005D48E0" w:rsidRPr="7501CEAC">
        <w:rPr>
          <w:rFonts w:ascii="Arial" w:hAnsi="Arial" w:cs="Arial"/>
          <w:b/>
          <w:bCs/>
          <w:sz w:val="22"/>
          <w:szCs w:val="22"/>
          <w:highlight w:val="yellow"/>
        </w:rPr>
        <w:t xml:space="preserve">£ </w:t>
      </w:r>
      <w:r w:rsidR="6AD97855" w:rsidRPr="7501CEAC">
        <w:rPr>
          <w:rFonts w:ascii="Arial" w:hAnsi="Arial" w:cs="Arial"/>
          <w:b/>
          <w:bCs/>
          <w:sz w:val="22"/>
          <w:szCs w:val="22"/>
          <w:highlight w:val="yellow"/>
        </w:rPr>
        <w:t>137865</w:t>
      </w:r>
    </w:p>
    <w:bookmarkEnd w:id="14"/>
    <w:bookmarkEnd w:id="15"/>
    <w:bookmarkEnd w:id="16"/>
    <w:p w14:paraId="126E05B0" w14:textId="77777777" w:rsidR="0004519B" w:rsidRPr="008D0BD2" w:rsidRDefault="0004519B" w:rsidP="0004519B">
      <w:pPr>
        <w:pStyle w:val="Heading1"/>
        <w:rPr>
          <w:rFonts w:ascii="Arial" w:hAnsi="Arial" w:cs="Arial"/>
          <w:sz w:val="28"/>
          <w:szCs w:val="28"/>
        </w:rPr>
      </w:pPr>
      <w:r w:rsidRPr="008D0BD2">
        <w:rPr>
          <w:rFonts w:ascii="Arial" w:hAnsi="Arial" w:cs="Arial"/>
          <w:sz w:val="28"/>
          <w:szCs w:val="28"/>
        </w:rPr>
        <w:t>Part B: Review of the previous academic year</w:t>
      </w:r>
    </w:p>
    <w:p w14:paraId="21DCE970" w14:textId="77777777" w:rsidR="0004519B" w:rsidRDefault="0004519B" w:rsidP="0004519B">
      <w:pPr>
        <w:pStyle w:val="Heading2"/>
        <w:rPr>
          <w:rFonts w:ascii="Arial" w:hAnsi="Arial" w:cs="Arial"/>
          <w:sz w:val="28"/>
          <w:szCs w:val="28"/>
        </w:rPr>
      </w:pPr>
      <w:r w:rsidRPr="008D0BD2">
        <w:rPr>
          <w:rFonts w:ascii="Arial" w:hAnsi="Arial" w:cs="Arial"/>
          <w:sz w:val="28"/>
          <w:szCs w:val="28"/>
        </w:rPr>
        <w:t>Outcomes for disadvantaged pupils</w:t>
      </w:r>
    </w:p>
    <w:p w14:paraId="132F0DB4" w14:textId="77777777" w:rsidR="00B26521" w:rsidRDefault="00B26521" w:rsidP="00B26521"/>
    <w:tbl>
      <w:tblPr>
        <w:tblStyle w:val="TableGrid"/>
        <w:tblW w:w="0" w:type="auto"/>
        <w:tblLook w:val="04A0" w:firstRow="1" w:lastRow="0" w:firstColumn="1" w:lastColumn="0" w:noHBand="0" w:noVBand="1"/>
      </w:tblPr>
      <w:tblGrid>
        <w:gridCol w:w="10456"/>
      </w:tblGrid>
      <w:tr w:rsidR="007633AE" w14:paraId="19D67AA6" w14:textId="77777777" w:rsidTr="007633AE">
        <w:tc>
          <w:tcPr>
            <w:tcW w:w="10456" w:type="dxa"/>
          </w:tcPr>
          <w:p w14:paraId="4607752B" w14:textId="1DB18BE8" w:rsidR="007633AE" w:rsidRPr="007633AE" w:rsidRDefault="007633AE" w:rsidP="00B26521">
            <w:pPr>
              <w:rPr>
                <w:rFonts w:ascii="Arial" w:hAnsi="Arial" w:cs="Arial"/>
                <w:color w:val="000000"/>
                <w:sz w:val="22"/>
                <w:szCs w:val="22"/>
              </w:rPr>
            </w:pPr>
            <w:r w:rsidRPr="007633AE">
              <w:rPr>
                <w:rFonts w:ascii="Arial" w:hAnsi="Arial" w:cs="Arial"/>
                <w:color w:val="000000"/>
                <w:sz w:val="22"/>
                <w:szCs w:val="22"/>
              </w:rPr>
              <w:t>We have analysed the performance of our school’s disadvantaged pupils during the previous academic year, drawing on national assessment data and our own internal summative and formative assessments.</w:t>
            </w:r>
          </w:p>
          <w:p w14:paraId="375CCEF8" w14:textId="77777777" w:rsidR="007633AE" w:rsidRPr="007633AE" w:rsidRDefault="007633AE" w:rsidP="00B26521">
            <w:pPr>
              <w:rPr>
                <w:rFonts w:ascii="Arial" w:hAnsi="Arial" w:cs="Arial"/>
                <w:color w:val="000000"/>
                <w:sz w:val="22"/>
                <w:szCs w:val="22"/>
              </w:rPr>
            </w:pPr>
          </w:p>
          <w:p w14:paraId="1307226F" w14:textId="38CE15DA" w:rsidR="007633AE" w:rsidRPr="007633AE" w:rsidRDefault="007633AE" w:rsidP="00B26521">
            <w:pPr>
              <w:rPr>
                <w:rFonts w:ascii="Arial" w:hAnsi="Arial" w:cs="Arial"/>
                <w:color w:val="000000"/>
                <w:sz w:val="22"/>
                <w:szCs w:val="22"/>
              </w:rPr>
            </w:pPr>
            <w:r w:rsidRPr="007633AE">
              <w:rPr>
                <w:rFonts w:ascii="Arial" w:hAnsi="Arial" w:cs="Arial"/>
                <w:color w:val="000000"/>
                <w:sz w:val="22"/>
                <w:szCs w:val="22"/>
              </w:rPr>
              <w:t>To help us gauge the performance of our disadvantaged pupils we compared their results to those for disadvantaged and non-disadvantaged pupils at national and local level and to results achieved by our non-disadvantaged pupils</w:t>
            </w:r>
            <w:r w:rsidR="005B1511">
              <w:rPr>
                <w:rFonts w:ascii="Arial" w:hAnsi="Arial" w:cs="Arial"/>
                <w:color w:val="000000"/>
                <w:sz w:val="22"/>
                <w:szCs w:val="22"/>
              </w:rPr>
              <w:t xml:space="preserve">. </w:t>
            </w:r>
          </w:p>
          <w:p w14:paraId="279A8C8B" w14:textId="77777777" w:rsidR="007633AE" w:rsidRPr="007633AE" w:rsidRDefault="007633AE" w:rsidP="00B26521">
            <w:pPr>
              <w:rPr>
                <w:rFonts w:ascii="Arial" w:hAnsi="Arial" w:cs="Arial"/>
                <w:color w:val="000000"/>
                <w:sz w:val="22"/>
                <w:szCs w:val="22"/>
              </w:rPr>
            </w:pPr>
          </w:p>
          <w:p w14:paraId="18F2788B" w14:textId="77777777" w:rsidR="007633AE" w:rsidRPr="007633AE" w:rsidRDefault="007633AE" w:rsidP="00B26521">
            <w:pPr>
              <w:rPr>
                <w:rFonts w:ascii="Arial" w:hAnsi="Arial" w:cs="Arial"/>
                <w:color w:val="000000"/>
                <w:sz w:val="22"/>
                <w:szCs w:val="22"/>
              </w:rPr>
            </w:pPr>
            <w:r w:rsidRPr="007633AE">
              <w:rPr>
                <w:rFonts w:ascii="Arial" w:hAnsi="Arial" w:cs="Arial"/>
                <w:color w:val="000000"/>
                <w:sz w:val="22"/>
                <w:szCs w:val="22"/>
              </w:rPr>
              <w:t xml:space="preserve">We have also drawn on school data and observations to assess wider issues impacting disadvantaged pupils' performance, including attendance, behaviour and wellbeing. </w:t>
            </w:r>
          </w:p>
          <w:p w14:paraId="27E67075" w14:textId="77777777" w:rsidR="007633AE" w:rsidRPr="007633AE" w:rsidRDefault="007633AE" w:rsidP="00B26521">
            <w:pPr>
              <w:rPr>
                <w:rFonts w:ascii="Arial" w:hAnsi="Arial" w:cs="Arial"/>
                <w:color w:val="000000"/>
                <w:sz w:val="22"/>
                <w:szCs w:val="22"/>
              </w:rPr>
            </w:pPr>
          </w:p>
          <w:tbl>
            <w:tblPr>
              <w:tblStyle w:val="TableGrid"/>
              <w:tblW w:w="0" w:type="auto"/>
              <w:tblLook w:val="04A0" w:firstRow="1" w:lastRow="0" w:firstColumn="1" w:lastColumn="0" w:noHBand="0" w:noVBand="1"/>
            </w:tblPr>
            <w:tblGrid>
              <w:gridCol w:w="2713"/>
              <w:gridCol w:w="7517"/>
            </w:tblGrid>
            <w:tr w:rsidR="00822AB8" w14:paraId="37B0D571" w14:textId="77777777" w:rsidTr="008D0BD2">
              <w:tc>
                <w:tcPr>
                  <w:tcW w:w="2713" w:type="dxa"/>
                  <w:shd w:val="clear" w:color="auto" w:fill="D9D9D9" w:themeFill="background1" w:themeFillShade="D9"/>
                </w:tcPr>
                <w:p w14:paraId="583DAD42" w14:textId="323216AB" w:rsidR="00822AB8" w:rsidRDefault="00822AB8" w:rsidP="00B26521">
                  <w:pPr>
                    <w:rPr>
                      <w:rFonts w:ascii="Arial" w:hAnsi="Arial" w:cs="Arial"/>
                      <w:color w:val="000000"/>
                      <w:sz w:val="22"/>
                      <w:szCs w:val="22"/>
                    </w:rPr>
                  </w:pPr>
                  <w:r>
                    <w:rPr>
                      <w:rFonts w:ascii="Arial" w:hAnsi="Arial" w:cs="Arial"/>
                      <w:color w:val="000000"/>
                      <w:sz w:val="22"/>
                      <w:szCs w:val="22"/>
                    </w:rPr>
                    <w:t xml:space="preserve">Intended Outcome </w:t>
                  </w:r>
                </w:p>
              </w:tc>
              <w:tc>
                <w:tcPr>
                  <w:tcW w:w="7517" w:type="dxa"/>
                  <w:shd w:val="clear" w:color="auto" w:fill="D9D9D9" w:themeFill="background1" w:themeFillShade="D9"/>
                </w:tcPr>
                <w:p w14:paraId="512C9DDC" w14:textId="3BE462E9" w:rsidR="00822AB8" w:rsidRDefault="00822AB8" w:rsidP="00B26521">
                  <w:pPr>
                    <w:rPr>
                      <w:rFonts w:ascii="Arial" w:hAnsi="Arial" w:cs="Arial"/>
                      <w:color w:val="000000"/>
                      <w:sz w:val="22"/>
                      <w:szCs w:val="22"/>
                    </w:rPr>
                  </w:pPr>
                  <w:r>
                    <w:rPr>
                      <w:rFonts w:ascii="Arial" w:hAnsi="Arial" w:cs="Arial"/>
                      <w:color w:val="000000"/>
                      <w:sz w:val="22"/>
                      <w:szCs w:val="22"/>
                    </w:rPr>
                    <w:t>Review</w:t>
                  </w:r>
                </w:p>
              </w:tc>
            </w:tr>
            <w:tr w:rsidR="00822AB8" w14:paraId="3FECA666" w14:textId="77777777" w:rsidTr="00822AB8">
              <w:tc>
                <w:tcPr>
                  <w:tcW w:w="2713" w:type="dxa"/>
                </w:tcPr>
                <w:p w14:paraId="574DAC13" w14:textId="77777777" w:rsidR="00822AB8" w:rsidRPr="008D0BD2" w:rsidRDefault="00822AB8" w:rsidP="00822AB8">
                  <w:pPr>
                    <w:rPr>
                      <w:rFonts w:ascii="Arial" w:hAnsi="Arial" w:cs="Arial"/>
                      <w:color w:val="0D0D0D"/>
                      <w:sz w:val="22"/>
                      <w:szCs w:val="22"/>
                    </w:rPr>
                  </w:pPr>
                  <w:r w:rsidRPr="008D0BD2">
                    <w:rPr>
                      <w:rFonts w:ascii="Arial" w:hAnsi="Arial" w:cs="Arial"/>
                      <w:color w:val="0D0D0D"/>
                      <w:sz w:val="22"/>
                      <w:szCs w:val="22"/>
                    </w:rPr>
                    <w:t>To</w:t>
                  </w:r>
                  <w:r w:rsidRPr="008D0BD2">
                    <w:rPr>
                      <w:rFonts w:ascii="Arial" w:hAnsi="Arial" w:cs="Arial"/>
                      <w:color w:val="0D0D0D"/>
                      <w:spacing w:val="-5"/>
                      <w:sz w:val="22"/>
                      <w:szCs w:val="22"/>
                    </w:rPr>
                    <w:t xml:space="preserve"> </w:t>
                  </w:r>
                  <w:r w:rsidRPr="008D0BD2">
                    <w:rPr>
                      <w:rFonts w:ascii="Arial" w:hAnsi="Arial" w:cs="Arial"/>
                      <w:color w:val="0D0D0D"/>
                      <w:sz w:val="22"/>
                      <w:szCs w:val="22"/>
                    </w:rPr>
                    <w:t>raise</w:t>
                  </w:r>
                  <w:r w:rsidRPr="008D0BD2">
                    <w:rPr>
                      <w:rFonts w:ascii="Arial" w:hAnsi="Arial" w:cs="Arial"/>
                      <w:color w:val="0D0D0D"/>
                      <w:spacing w:val="-5"/>
                      <w:sz w:val="22"/>
                      <w:szCs w:val="22"/>
                    </w:rPr>
                    <w:t xml:space="preserve"> </w:t>
                  </w:r>
                  <w:r w:rsidRPr="008D0BD2">
                    <w:rPr>
                      <w:rFonts w:ascii="Arial" w:hAnsi="Arial" w:cs="Arial"/>
                      <w:color w:val="0D0D0D"/>
                      <w:sz w:val="22"/>
                      <w:szCs w:val="22"/>
                    </w:rPr>
                    <w:t>the</w:t>
                  </w:r>
                  <w:r w:rsidRPr="008D0BD2">
                    <w:rPr>
                      <w:rFonts w:ascii="Arial" w:hAnsi="Arial" w:cs="Arial"/>
                      <w:color w:val="0D0D0D"/>
                      <w:spacing w:val="-5"/>
                      <w:sz w:val="22"/>
                      <w:szCs w:val="22"/>
                    </w:rPr>
                    <w:t xml:space="preserve"> </w:t>
                  </w:r>
                  <w:r w:rsidRPr="008D0BD2">
                    <w:rPr>
                      <w:rFonts w:ascii="Arial" w:hAnsi="Arial" w:cs="Arial"/>
                      <w:color w:val="0D0D0D"/>
                      <w:sz w:val="22"/>
                      <w:szCs w:val="22"/>
                    </w:rPr>
                    <w:t>attainment</w:t>
                  </w:r>
                  <w:r w:rsidRPr="008D0BD2">
                    <w:rPr>
                      <w:rFonts w:ascii="Arial" w:hAnsi="Arial" w:cs="Arial"/>
                      <w:color w:val="0D0D0D"/>
                      <w:spacing w:val="-5"/>
                      <w:sz w:val="22"/>
                      <w:szCs w:val="22"/>
                    </w:rPr>
                    <w:t xml:space="preserve"> </w:t>
                  </w:r>
                  <w:r w:rsidRPr="008D0BD2">
                    <w:rPr>
                      <w:rFonts w:ascii="Arial" w:hAnsi="Arial" w:cs="Arial"/>
                      <w:color w:val="0D0D0D"/>
                      <w:sz w:val="22"/>
                      <w:szCs w:val="22"/>
                    </w:rPr>
                    <w:t>for</w:t>
                  </w:r>
                  <w:r w:rsidRPr="008D0BD2">
                    <w:rPr>
                      <w:rFonts w:ascii="Arial" w:hAnsi="Arial" w:cs="Arial"/>
                      <w:color w:val="0D0D0D"/>
                      <w:spacing w:val="-5"/>
                      <w:sz w:val="22"/>
                      <w:szCs w:val="22"/>
                    </w:rPr>
                    <w:t xml:space="preserve"> </w:t>
                  </w:r>
                  <w:r w:rsidRPr="008D0BD2">
                    <w:rPr>
                      <w:rFonts w:ascii="Arial" w:hAnsi="Arial" w:cs="Arial"/>
                      <w:color w:val="0D0D0D"/>
                      <w:sz w:val="22"/>
                      <w:szCs w:val="22"/>
                    </w:rPr>
                    <w:t>pupils</w:t>
                  </w:r>
                  <w:r w:rsidRPr="008D0BD2">
                    <w:rPr>
                      <w:rFonts w:ascii="Arial" w:hAnsi="Arial" w:cs="Arial"/>
                      <w:color w:val="0D0D0D"/>
                      <w:spacing w:val="-5"/>
                      <w:sz w:val="22"/>
                      <w:szCs w:val="22"/>
                    </w:rPr>
                    <w:t xml:space="preserve"> </w:t>
                  </w:r>
                  <w:r w:rsidRPr="008D0BD2">
                    <w:rPr>
                      <w:rFonts w:ascii="Arial" w:hAnsi="Arial" w:cs="Arial"/>
                      <w:color w:val="0D0D0D"/>
                      <w:sz w:val="22"/>
                      <w:szCs w:val="22"/>
                    </w:rPr>
                    <w:t>eligible</w:t>
                  </w:r>
                  <w:r w:rsidRPr="008D0BD2">
                    <w:rPr>
                      <w:rFonts w:ascii="Arial" w:hAnsi="Arial" w:cs="Arial"/>
                      <w:color w:val="0D0D0D"/>
                      <w:spacing w:val="-5"/>
                      <w:sz w:val="22"/>
                      <w:szCs w:val="22"/>
                    </w:rPr>
                    <w:t xml:space="preserve"> </w:t>
                  </w:r>
                  <w:r w:rsidRPr="008D0BD2">
                    <w:rPr>
                      <w:rFonts w:ascii="Arial" w:hAnsi="Arial" w:cs="Arial"/>
                      <w:color w:val="0D0D0D"/>
                      <w:sz w:val="22"/>
                      <w:szCs w:val="22"/>
                    </w:rPr>
                    <w:t>for</w:t>
                  </w:r>
                  <w:r w:rsidRPr="008D0BD2">
                    <w:rPr>
                      <w:rFonts w:ascii="Arial" w:hAnsi="Arial" w:cs="Arial"/>
                      <w:color w:val="0D0D0D"/>
                      <w:spacing w:val="-5"/>
                      <w:sz w:val="22"/>
                      <w:szCs w:val="22"/>
                    </w:rPr>
                    <w:t xml:space="preserve"> </w:t>
                  </w:r>
                  <w:r w:rsidRPr="008D0BD2">
                    <w:rPr>
                      <w:rFonts w:ascii="Arial" w:hAnsi="Arial" w:cs="Arial"/>
                      <w:color w:val="0D0D0D"/>
                      <w:sz w:val="22"/>
                      <w:szCs w:val="22"/>
                    </w:rPr>
                    <w:t>Pupil Premium in Phonics and Reading.</w:t>
                  </w:r>
                </w:p>
                <w:p w14:paraId="545D4FC1" w14:textId="77777777" w:rsidR="00822AB8" w:rsidRPr="008D0BD2" w:rsidRDefault="00822AB8" w:rsidP="00822AB8">
                  <w:pPr>
                    <w:rPr>
                      <w:rFonts w:ascii="Arial" w:hAnsi="Arial" w:cs="Arial"/>
                      <w:color w:val="000000"/>
                      <w:sz w:val="22"/>
                      <w:szCs w:val="22"/>
                    </w:rPr>
                  </w:pPr>
                </w:p>
              </w:tc>
              <w:tc>
                <w:tcPr>
                  <w:tcW w:w="7517" w:type="dxa"/>
                </w:tcPr>
                <w:p w14:paraId="0AC2EBF6" w14:textId="77777777" w:rsidR="00822AB8" w:rsidRPr="008D0BD2" w:rsidRDefault="00822AB8" w:rsidP="00822AB8">
                  <w:pPr>
                    <w:pStyle w:val="TableParagraph"/>
                    <w:numPr>
                      <w:ilvl w:val="0"/>
                      <w:numId w:val="48"/>
                    </w:numPr>
                    <w:spacing w:before="3" w:line="253" w:lineRule="exact"/>
                    <w:rPr>
                      <w:rFonts w:ascii="Arial" w:hAnsi="Arial"/>
                    </w:rPr>
                  </w:pPr>
                  <w:r w:rsidRPr="008D0BD2">
                    <w:rPr>
                      <w:rFonts w:ascii="Arial" w:hAnsi="Arial"/>
                    </w:rPr>
                    <w:t>Investment made in RWI resources last academic year to ensure that children have the correct books for home reading which correlate to the level of phonics they are on.</w:t>
                  </w:r>
                </w:p>
                <w:p w14:paraId="2B204112" w14:textId="77777777" w:rsidR="00822AB8" w:rsidRPr="008D0BD2" w:rsidRDefault="00822AB8" w:rsidP="00822AB8">
                  <w:pPr>
                    <w:pStyle w:val="TableParagraph"/>
                    <w:numPr>
                      <w:ilvl w:val="0"/>
                      <w:numId w:val="48"/>
                    </w:numPr>
                    <w:spacing w:before="3" w:line="253" w:lineRule="exact"/>
                    <w:rPr>
                      <w:rFonts w:ascii="Arial" w:hAnsi="Arial"/>
                    </w:rPr>
                  </w:pPr>
                  <w:r w:rsidRPr="008D0BD2">
                    <w:rPr>
                      <w:rFonts w:ascii="Arial" w:hAnsi="Arial"/>
                    </w:rPr>
                    <w:t>Investment in CPD for all who deliver RWI phonics supported by English hub – development days and leadership days for Phonics lead</w:t>
                  </w:r>
                </w:p>
                <w:p w14:paraId="25D9D5F4" w14:textId="77777777" w:rsidR="00822AB8" w:rsidRPr="008D0BD2" w:rsidRDefault="00822AB8" w:rsidP="00822AB8">
                  <w:pPr>
                    <w:pStyle w:val="TableParagraph"/>
                    <w:numPr>
                      <w:ilvl w:val="0"/>
                      <w:numId w:val="48"/>
                    </w:numPr>
                    <w:spacing w:before="3" w:line="253" w:lineRule="exact"/>
                    <w:rPr>
                      <w:rFonts w:ascii="Arial" w:hAnsi="Arial"/>
                    </w:rPr>
                  </w:pPr>
                  <w:r w:rsidRPr="008D0BD2">
                    <w:rPr>
                      <w:rFonts w:ascii="Arial" w:hAnsi="Arial"/>
                    </w:rPr>
                    <w:t xml:space="preserve">Investment in RWI development days and leadership training </w:t>
                  </w:r>
                </w:p>
                <w:p w14:paraId="3469BA30" w14:textId="77777777" w:rsidR="00822AB8" w:rsidRPr="008D0BD2" w:rsidRDefault="00822AB8" w:rsidP="00822AB8">
                  <w:pPr>
                    <w:pStyle w:val="TableParagraph"/>
                    <w:numPr>
                      <w:ilvl w:val="0"/>
                      <w:numId w:val="48"/>
                    </w:numPr>
                    <w:spacing w:before="3" w:line="253" w:lineRule="exact"/>
                    <w:rPr>
                      <w:rFonts w:ascii="Arial" w:hAnsi="Arial"/>
                    </w:rPr>
                  </w:pPr>
                  <w:r w:rsidRPr="008D0BD2">
                    <w:rPr>
                      <w:rFonts w:ascii="Arial" w:hAnsi="Arial"/>
                    </w:rPr>
                    <w:t>Increase in phonics Y1 data +15% last year from previous however school still working on closing the attainment gap to be in line and above National</w:t>
                  </w:r>
                </w:p>
                <w:p w14:paraId="23792CA2" w14:textId="77777777" w:rsidR="008D0BD2" w:rsidRPr="008D0BD2" w:rsidRDefault="00822AB8" w:rsidP="008D0BD2">
                  <w:pPr>
                    <w:pStyle w:val="TableParagraph"/>
                    <w:numPr>
                      <w:ilvl w:val="0"/>
                      <w:numId w:val="48"/>
                    </w:numPr>
                    <w:spacing w:before="3" w:line="253" w:lineRule="exact"/>
                    <w:rPr>
                      <w:rFonts w:ascii="Arial" w:hAnsi="Arial"/>
                    </w:rPr>
                  </w:pPr>
                  <w:r w:rsidRPr="008D0BD2">
                    <w:rPr>
                      <w:rFonts w:ascii="Arial" w:hAnsi="Arial"/>
                    </w:rPr>
                    <w:t xml:space="preserve">Disadvantaged attainment – 8/11 children in Y1 were PP and scored well into the 35+ mark- </w:t>
                  </w:r>
                  <w:r w:rsidR="008D0BD2" w:rsidRPr="008D0BD2">
                    <w:rPr>
                      <w:rFonts w:ascii="Arial" w:hAnsi="Arial"/>
                    </w:rPr>
                    <w:t>72.7%</w:t>
                  </w:r>
                </w:p>
                <w:p w14:paraId="2C808F17" w14:textId="5B07A151" w:rsidR="00822AB8" w:rsidRPr="008D0BD2" w:rsidRDefault="00822AB8" w:rsidP="008D0BD2">
                  <w:pPr>
                    <w:pStyle w:val="TableParagraph"/>
                    <w:numPr>
                      <w:ilvl w:val="0"/>
                      <w:numId w:val="48"/>
                    </w:numPr>
                    <w:spacing w:before="3" w:line="253" w:lineRule="exact"/>
                    <w:rPr>
                      <w:rFonts w:ascii="Arial" w:hAnsi="Arial"/>
                    </w:rPr>
                  </w:pPr>
                  <w:r w:rsidRPr="008D0BD2">
                    <w:rPr>
                      <w:rFonts w:ascii="Arial" w:hAnsi="Arial"/>
                    </w:rPr>
                    <w:t xml:space="preserve">Year 1 reading outcomes 67% EXS 15%GD . </w:t>
                  </w:r>
                  <w:r w:rsidR="008D0BD2" w:rsidRPr="008D0BD2">
                    <w:rPr>
                      <w:rFonts w:ascii="Arial" w:hAnsi="Arial"/>
                    </w:rPr>
                    <w:t>Dis pupils</w:t>
                  </w:r>
                  <w:r w:rsidRPr="008D0BD2">
                    <w:rPr>
                      <w:rFonts w:ascii="Arial" w:hAnsi="Arial"/>
                    </w:rPr>
                    <w:t xml:space="preserve"> 7/11 achieved age related expectations</w:t>
                  </w:r>
                  <w:r w:rsidR="008D0BD2" w:rsidRPr="008D0BD2">
                    <w:rPr>
                      <w:rFonts w:ascii="Arial" w:hAnsi="Arial"/>
                    </w:rPr>
                    <w:t>- 64%</w:t>
                  </w:r>
                </w:p>
                <w:p w14:paraId="1AC9847E" w14:textId="77777777" w:rsidR="00822AB8" w:rsidRPr="008D0BD2" w:rsidRDefault="00822AB8" w:rsidP="00822AB8">
                  <w:pPr>
                    <w:rPr>
                      <w:rFonts w:ascii="Arial" w:hAnsi="Arial" w:cs="Arial"/>
                      <w:color w:val="000000"/>
                      <w:sz w:val="22"/>
                      <w:szCs w:val="22"/>
                    </w:rPr>
                  </w:pPr>
                </w:p>
              </w:tc>
            </w:tr>
            <w:tr w:rsidR="008D0BD2" w14:paraId="03B25D2E" w14:textId="77777777" w:rsidTr="00822AB8">
              <w:tc>
                <w:tcPr>
                  <w:tcW w:w="2713" w:type="dxa"/>
                </w:tcPr>
                <w:p w14:paraId="57BE8406" w14:textId="28291FCC" w:rsidR="008D0BD2" w:rsidRPr="008D0BD2" w:rsidRDefault="008D0BD2" w:rsidP="008D0BD2">
                  <w:pPr>
                    <w:rPr>
                      <w:rFonts w:ascii="Arial" w:hAnsi="Arial" w:cs="Arial"/>
                      <w:color w:val="0D0D0D"/>
                      <w:sz w:val="22"/>
                      <w:szCs w:val="22"/>
                    </w:rPr>
                  </w:pPr>
                  <w:r w:rsidRPr="008D0BD2">
                    <w:rPr>
                      <w:rFonts w:ascii="Arial" w:hAnsi="Arial" w:cs="Arial"/>
                      <w:color w:val="0D0D0D"/>
                      <w:sz w:val="22"/>
                      <w:szCs w:val="22"/>
                    </w:rPr>
                    <w:t>Increase</w:t>
                  </w:r>
                  <w:r w:rsidRPr="008D0BD2">
                    <w:rPr>
                      <w:rFonts w:ascii="Arial" w:hAnsi="Arial" w:cs="Arial"/>
                      <w:color w:val="0D0D0D"/>
                      <w:spacing w:val="-6"/>
                      <w:sz w:val="22"/>
                      <w:szCs w:val="22"/>
                    </w:rPr>
                    <w:t xml:space="preserve"> </w:t>
                  </w:r>
                  <w:r w:rsidRPr="008D0BD2">
                    <w:rPr>
                      <w:rFonts w:ascii="Arial" w:hAnsi="Arial" w:cs="Arial"/>
                      <w:color w:val="0D0D0D"/>
                      <w:sz w:val="22"/>
                      <w:szCs w:val="22"/>
                    </w:rPr>
                    <w:t>the</w:t>
                  </w:r>
                  <w:r w:rsidRPr="008D0BD2">
                    <w:rPr>
                      <w:rFonts w:ascii="Arial" w:hAnsi="Arial" w:cs="Arial"/>
                      <w:color w:val="0D0D0D"/>
                      <w:spacing w:val="-6"/>
                      <w:sz w:val="22"/>
                      <w:szCs w:val="22"/>
                    </w:rPr>
                    <w:t xml:space="preserve"> </w:t>
                  </w:r>
                  <w:r w:rsidRPr="008D0BD2">
                    <w:rPr>
                      <w:rFonts w:ascii="Arial" w:hAnsi="Arial" w:cs="Arial"/>
                      <w:color w:val="0D0D0D"/>
                      <w:sz w:val="22"/>
                      <w:szCs w:val="22"/>
                    </w:rPr>
                    <w:t>attainment</w:t>
                  </w:r>
                  <w:r w:rsidRPr="008D0BD2">
                    <w:rPr>
                      <w:rFonts w:ascii="Arial" w:hAnsi="Arial" w:cs="Arial"/>
                      <w:color w:val="0D0D0D"/>
                      <w:spacing w:val="-6"/>
                      <w:sz w:val="22"/>
                      <w:szCs w:val="22"/>
                    </w:rPr>
                    <w:t xml:space="preserve"> </w:t>
                  </w:r>
                  <w:r w:rsidRPr="008D0BD2">
                    <w:rPr>
                      <w:rFonts w:ascii="Arial" w:hAnsi="Arial" w:cs="Arial"/>
                      <w:color w:val="0D0D0D"/>
                      <w:sz w:val="22"/>
                      <w:szCs w:val="22"/>
                    </w:rPr>
                    <w:t>of</w:t>
                  </w:r>
                  <w:r w:rsidRPr="008D0BD2">
                    <w:rPr>
                      <w:rFonts w:ascii="Arial" w:hAnsi="Arial" w:cs="Arial"/>
                      <w:color w:val="0D0D0D"/>
                      <w:spacing w:val="-6"/>
                      <w:sz w:val="22"/>
                      <w:szCs w:val="22"/>
                    </w:rPr>
                    <w:t xml:space="preserve"> </w:t>
                  </w:r>
                  <w:r w:rsidRPr="008D0BD2">
                    <w:rPr>
                      <w:rFonts w:ascii="Arial" w:hAnsi="Arial" w:cs="Arial"/>
                      <w:color w:val="0D0D0D"/>
                      <w:sz w:val="22"/>
                      <w:szCs w:val="22"/>
                    </w:rPr>
                    <w:t>pupil</w:t>
                  </w:r>
                  <w:r w:rsidRPr="008D0BD2">
                    <w:rPr>
                      <w:rFonts w:ascii="Arial" w:hAnsi="Arial" w:cs="Arial"/>
                      <w:color w:val="0D0D0D"/>
                      <w:spacing w:val="-6"/>
                      <w:sz w:val="22"/>
                      <w:szCs w:val="22"/>
                    </w:rPr>
                    <w:t xml:space="preserve"> </w:t>
                  </w:r>
                  <w:r w:rsidRPr="008D0BD2">
                    <w:rPr>
                      <w:rFonts w:ascii="Arial" w:hAnsi="Arial" w:cs="Arial"/>
                      <w:color w:val="0D0D0D"/>
                      <w:sz w:val="22"/>
                      <w:szCs w:val="22"/>
                    </w:rPr>
                    <w:t>eligible</w:t>
                  </w:r>
                  <w:r w:rsidRPr="008D0BD2">
                    <w:rPr>
                      <w:rFonts w:ascii="Arial" w:hAnsi="Arial" w:cs="Arial"/>
                      <w:color w:val="0D0D0D"/>
                      <w:spacing w:val="-6"/>
                      <w:sz w:val="22"/>
                      <w:szCs w:val="22"/>
                    </w:rPr>
                    <w:t xml:space="preserve"> </w:t>
                  </w:r>
                  <w:r w:rsidRPr="008D0BD2">
                    <w:rPr>
                      <w:rFonts w:ascii="Arial" w:hAnsi="Arial" w:cs="Arial"/>
                      <w:color w:val="0D0D0D"/>
                      <w:sz w:val="22"/>
                      <w:szCs w:val="22"/>
                    </w:rPr>
                    <w:t>for</w:t>
                  </w:r>
                  <w:r w:rsidRPr="008D0BD2">
                    <w:rPr>
                      <w:rFonts w:ascii="Arial" w:hAnsi="Arial" w:cs="Arial"/>
                      <w:color w:val="0D0D0D"/>
                      <w:spacing w:val="-6"/>
                      <w:sz w:val="22"/>
                      <w:szCs w:val="22"/>
                    </w:rPr>
                    <w:t xml:space="preserve"> </w:t>
                  </w:r>
                  <w:r w:rsidRPr="008D0BD2">
                    <w:rPr>
                      <w:rFonts w:ascii="Arial" w:hAnsi="Arial" w:cs="Arial"/>
                      <w:color w:val="0D0D0D"/>
                      <w:sz w:val="22"/>
                      <w:szCs w:val="22"/>
                    </w:rPr>
                    <w:t>pupil premium grant in reading, writing and maths, particularly at KS2</w:t>
                  </w:r>
                </w:p>
              </w:tc>
              <w:tc>
                <w:tcPr>
                  <w:tcW w:w="7517" w:type="dxa"/>
                </w:tcPr>
                <w:p w14:paraId="2FD0D66D" w14:textId="63E5A07F" w:rsidR="008D0BD2" w:rsidRPr="008D0BD2" w:rsidRDefault="008D0BD2" w:rsidP="008D0BD2">
                  <w:pPr>
                    <w:pStyle w:val="TableParagraph"/>
                    <w:tabs>
                      <w:tab w:val="left" w:pos="470"/>
                      <w:tab w:val="left" w:pos="471"/>
                    </w:tabs>
                    <w:spacing w:before="61" w:line="274" w:lineRule="exact"/>
                    <w:rPr>
                      <w:rFonts w:ascii="Arial" w:hAnsi="Arial"/>
                      <w:u w:val="single"/>
                    </w:rPr>
                  </w:pPr>
                  <w:r w:rsidRPr="008D0BD2">
                    <w:rPr>
                      <w:rFonts w:ascii="Arial" w:hAnsi="Arial"/>
                      <w:u w:val="single"/>
                    </w:rPr>
                    <w:t>End of Y6 outcomes</w:t>
                  </w:r>
                </w:p>
                <w:p w14:paraId="2851CBBF" w14:textId="77777777" w:rsidR="008D0BD2" w:rsidRPr="008D0BD2" w:rsidRDefault="008D0BD2" w:rsidP="008D0BD2">
                  <w:pPr>
                    <w:pStyle w:val="TableParagraph"/>
                    <w:tabs>
                      <w:tab w:val="left" w:pos="470"/>
                      <w:tab w:val="left" w:pos="471"/>
                    </w:tabs>
                    <w:spacing w:before="61" w:line="274" w:lineRule="exact"/>
                    <w:rPr>
                      <w:rFonts w:ascii="Arial" w:hAnsi="Arial"/>
                    </w:rPr>
                  </w:pPr>
                  <w:r w:rsidRPr="008D0BD2">
                    <w:rPr>
                      <w:rFonts w:ascii="Arial" w:hAnsi="Arial"/>
                    </w:rPr>
                    <w:t>Reading:  PP: 64.7%   Non PP: 84.6%</w:t>
                  </w:r>
                </w:p>
                <w:p w14:paraId="65021442" w14:textId="77777777" w:rsidR="008D0BD2" w:rsidRPr="008D0BD2" w:rsidRDefault="008D0BD2" w:rsidP="008D0BD2">
                  <w:pPr>
                    <w:pStyle w:val="TableParagraph"/>
                    <w:tabs>
                      <w:tab w:val="left" w:pos="470"/>
                      <w:tab w:val="left" w:pos="471"/>
                    </w:tabs>
                    <w:spacing w:before="61" w:line="274" w:lineRule="exact"/>
                    <w:rPr>
                      <w:rFonts w:ascii="Arial" w:hAnsi="Arial"/>
                    </w:rPr>
                  </w:pPr>
                  <w:r w:rsidRPr="008D0BD2">
                    <w:rPr>
                      <w:rFonts w:ascii="Arial" w:hAnsi="Arial"/>
                    </w:rPr>
                    <w:t xml:space="preserve">Writing: PP: 82.4%    Non PP: 84.6% </w:t>
                  </w:r>
                </w:p>
                <w:p w14:paraId="1BD018D2" w14:textId="77777777" w:rsidR="008D0BD2" w:rsidRPr="008D0BD2" w:rsidRDefault="008D0BD2" w:rsidP="008D0BD2">
                  <w:pPr>
                    <w:pStyle w:val="TableParagraph"/>
                    <w:tabs>
                      <w:tab w:val="left" w:pos="470"/>
                      <w:tab w:val="left" w:pos="471"/>
                    </w:tabs>
                    <w:spacing w:before="61" w:line="274" w:lineRule="exact"/>
                    <w:rPr>
                      <w:rFonts w:ascii="Arial" w:hAnsi="Arial"/>
                    </w:rPr>
                  </w:pPr>
                  <w:r w:rsidRPr="008D0BD2">
                    <w:rPr>
                      <w:rFonts w:ascii="Arial" w:hAnsi="Arial"/>
                    </w:rPr>
                    <w:t>Maths: PP:70.6%    Non PP:76.9%</w:t>
                  </w:r>
                </w:p>
                <w:p w14:paraId="1954F8E6" w14:textId="77777777" w:rsidR="008D0BD2" w:rsidRPr="008D0BD2" w:rsidRDefault="008D0BD2" w:rsidP="008D0BD2">
                  <w:pPr>
                    <w:pStyle w:val="TableParagraph"/>
                    <w:tabs>
                      <w:tab w:val="left" w:pos="470"/>
                      <w:tab w:val="left" w:pos="471"/>
                    </w:tabs>
                    <w:spacing w:before="61" w:line="274" w:lineRule="exact"/>
                    <w:rPr>
                      <w:rFonts w:ascii="Arial" w:hAnsi="Arial"/>
                    </w:rPr>
                  </w:pPr>
                </w:p>
                <w:p w14:paraId="6BDD4367" w14:textId="77777777" w:rsidR="008D0BD2" w:rsidRPr="008D0BD2" w:rsidRDefault="008D0BD2" w:rsidP="008D0BD2">
                  <w:pPr>
                    <w:pStyle w:val="TableParagraph"/>
                    <w:tabs>
                      <w:tab w:val="left" w:pos="470"/>
                      <w:tab w:val="left" w:pos="471"/>
                    </w:tabs>
                    <w:spacing w:before="61" w:line="274" w:lineRule="exact"/>
                    <w:rPr>
                      <w:rFonts w:ascii="Arial" w:hAnsi="Arial"/>
                      <w:u w:val="single"/>
                    </w:rPr>
                  </w:pPr>
                  <w:r w:rsidRPr="008D0BD2">
                    <w:rPr>
                      <w:rFonts w:ascii="Arial" w:hAnsi="Arial"/>
                      <w:u w:val="single"/>
                    </w:rPr>
                    <w:t>MTC</w:t>
                  </w:r>
                </w:p>
                <w:p w14:paraId="226FBAEF" w14:textId="77777777" w:rsidR="008D0BD2" w:rsidRPr="008D0BD2" w:rsidRDefault="008D0BD2" w:rsidP="008D0BD2">
                  <w:pPr>
                    <w:pStyle w:val="TableParagraph"/>
                    <w:tabs>
                      <w:tab w:val="left" w:pos="470"/>
                      <w:tab w:val="left" w:pos="471"/>
                    </w:tabs>
                    <w:spacing w:before="61" w:line="274" w:lineRule="exact"/>
                    <w:rPr>
                      <w:rFonts w:ascii="Arial" w:hAnsi="Arial"/>
                    </w:rPr>
                  </w:pPr>
                  <w:r w:rsidRPr="008D0BD2">
                    <w:rPr>
                      <w:rFonts w:ascii="Arial" w:hAnsi="Arial"/>
                    </w:rPr>
                    <w:t>PP 50%    Non-PP 41.2%</w:t>
                  </w:r>
                </w:p>
                <w:p w14:paraId="336327AF" w14:textId="77777777" w:rsidR="008D0BD2" w:rsidRPr="008D0BD2" w:rsidRDefault="008D0BD2" w:rsidP="008D0BD2">
                  <w:pPr>
                    <w:pStyle w:val="TableParagraph"/>
                    <w:tabs>
                      <w:tab w:val="left" w:pos="470"/>
                      <w:tab w:val="left" w:pos="471"/>
                    </w:tabs>
                    <w:spacing w:before="61" w:line="274" w:lineRule="exact"/>
                    <w:rPr>
                      <w:rFonts w:ascii="Arial" w:hAnsi="Arial"/>
                    </w:rPr>
                  </w:pPr>
                </w:p>
                <w:p w14:paraId="5CE1BC90" w14:textId="77777777" w:rsidR="008D0BD2" w:rsidRDefault="008D0BD2" w:rsidP="008D0BD2">
                  <w:pPr>
                    <w:pStyle w:val="TableParagraph"/>
                    <w:tabs>
                      <w:tab w:val="left" w:pos="470"/>
                      <w:tab w:val="left" w:pos="471"/>
                    </w:tabs>
                    <w:spacing w:before="61" w:line="274" w:lineRule="exact"/>
                    <w:rPr>
                      <w:rFonts w:ascii="Arial" w:hAnsi="Arial"/>
                    </w:rPr>
                  </w:pPr>
                  <w:r w:rsidRPr="008D0BD2">
                    <w:rPr>
                      <w:rFonts w:ascii="Arial" w:hAnsi="Arial"/>
                    </w:rPr>
                    <w:t xml:space="preserve">The Pupil Premium spend has been strategically allocated to enhance the quality of education through a sustained focus on high-quality teaching and learning. Weekly CPD sessions have been delivered by Trust and school leaders, centered on QFT, curriculum intent and implementation, accelerated learning strategies, and evidence-based pedagogy. This ensured teaching practice is consistently informed by research and best practice. </w:t>
                  </w:r>
                </w:p>
                <w:p w14:paraId="6C3860A8" w14:textId="77777777" w:rsidR="008D0BD2" w:rsidRDefault="008D0BD2" w:rsidP="008D0BD2">
                  <w:pPr>
                    <w:pStyle w:val="TableParagraph"/>
                    <w:tabs>
                      <w:tab w:val="left" w:pos="470"/>
                      <w:tab w:val="left" w:pos="471"/>
                    </w:tabs>
                    <w:spacing w:before="61" w:line="274" w:lineRule="exact"/>
                    <w:rPr>
                      <w:rFonts w:ascii="Arial" w:hAnsi="Arial"/>
                    </w:rPr>
                  </w:pPr>
                </w:p>
                <w:p w14:paraId="320FBFD8" w14:textId="77777777" w:rsidR="008D0BD2" w:rsidRDefault="008D0BD2" w:rsidP="008D0BD2">
                  <w:pPr>
                    <w:pStyle w:val="TableParagraph"/>
                    <w:tabs>
                      <w:tab w:val="left" w:pos="470"/>
                      <w:tab w:val="left" w:pos="471"/>
                    </w:tabs>
                    <w:spacing w:before="61" w:line="274" w:lineRule="exact"/>
                    <w:rPr>
                      <w:rFonts w:ascii="Arial" w:hAnsi="Arial"/>
                    </w:rPr>
                  </w:pPr>
                  <w:r w:rsidRPr="008D0BD2">
                    <w:rPr>
                      <w:rFonts w:ascii="Arial" w:hAnsi="Arial"/>
                    </w:rPr>
                    <w:t xml:space="preserve">A bespoke CPD and monitoring cycle will be implemented to meet individual staff needs, with particular emphasis on ECTs and those new to year groups, ensuring targeted support and accelerated development. </w:t>
                  </w:r>
                </w:p>
                <w:p w14:paraId="1D225ACF" w14:textId="77777777" w:rsidR="008D0BD2" w:rsidRDefault="008D0BD2" w:rsidP="008D0BD2">
                  <w:pPr>
                    <w:pStyle w:val="TableParagraph"/>
                    <w:tabs>
                      <w:tab w:val="left" w:pos="470"/>
                      <w:tab w:val="left" w:pos="471"/>
                    </w:tabs>
                    <w:spacing w:before="61" w:line="274" w:lineRule="exact"/>
                    <w:rPr>
                      <w:rFonts w:ascii="Arial" w:hAnsi="Arial"/>
                    </w:rPr>
                  </w:pPr>
                </w:p>
                <w:p w14:paraId="7C8B24C6" w14:textId="77777777" w:rsidR="008D0BD2" w:rsidRDefault="008D0BD2" w:rsidP="008D0BD2">
                  <w:pPr>
                    <w:pStyle w:val="TableParagraph"/>
                    <w:tabs>
                      <w:tab w:val="left" w:pos="470"/>
                      <w:tab w:val="left" w:pos="471"/>
                    </w:tabs>
                    <w:spacing w:before="61" w:line="274" w:lineRule="exact"/>
                    <w:rPr>
                      <w:rFonts w:ascii="Arial" w:hAnsi="Arial"/>
                    </w:rPr>
                  </w:pPr>
                  <w:r w:rsidRPr="008D0BD2">
                    <w:rPr>
                      <w:rFonts w:ascii="Arial" w:hAnsi="Arial"/>
                    </w:rPr>
                    <w:t xml:space="preserve">A rigorous Quality of Education monitoring cycle has been introduced, incorporating lesson observations, work scrutiny, pupil progress meetings, and moderation to support accurate self-evaluation and continuous improvement. </w:t>
                  </w:r>
                </w:p>
                <w:p w14:paraId="2CCE3708" w14:textId="77777777" w:rsidR="008D0BD2" w:rsidRDefault="008D0BD2" w:rsidP="008D0BD2">
                  <w:pPr>
                    <w:pStyle w:val="TableParagraph"/>
                    <w:tabs>
                      <w:tab w:val="left" w:pos="470"/>
                      <w:tab w:val="left" w:pos="471"/>
                    </w:tabs>
                    <w:spacing w:before="61" w:line="274" w:lineRule="exact"/>
                    <w:rPr>
                      <w:rFonts w:ascii="Arial" w:hAnsi="Arial"/>
                    </w:rPr>
                  </w:pPr>
                </w:p>
                <w:p w14:paraId="7A0EAD60" w14:textId="77777777" w:rsidR="008D0BD2" w:rsidRDefault="008D0BD2" w:rsidP="008D0BD2">
                  <w:pPr>
                    <w:pStyle w:val="TableParagraph"/>
                    <w:tabs>
                      <w:tab w:val="left" w:pos="470"/>
                      <w:tab w:val="left" w:pos="471"/>
                    </w:tabs>
                    <w:spacing w:before="61" w:line="274" w:lineRule="exact"/>
                    <w:rPr>
                      <w:rFonts w:ascii="Arial" w:hAnsi="Arial"/>
                    </w:rPr>
                  </w:pPr>
                  <w:r w:rsidRPr="008D0BD2">
                    <w:rPr>
                      <w:rFonts w:ascii="Arial" w:hAnsi="Arial"/>
                    </w:rPr>
                    <w:t xml:space="preserve">Further CPD was focused on strengthening the core curriculum, with reading identified as a priority gateway subject to drive attainment across the curriculum. </w:t>
                  </w:r>
                </w:p>
                <w:p w14:paraId="441E8F90" w14:textId="77777777" w:rsidR="008D0BD2" w:rsidRDefault="008D0BD2" w:rsidP="008D0BD2">
                  <w:pPr>
                    <w:pStyle w:val="TableParagraph"/>
                    <w:tabs>
                      <w:tab w:val="left" w:pos="470"/>
                      <w:tab w:val="left" w:pos="471"/>
                    </w:tabs>
                    <w:spacing w:before="61" w:line="274" w:lineRule="exact"/>
                    <w:rPr>
                      <w:rFonts w:ascii="Arial" w:hAnsi="Arial"/>
                    </w:rPr>
                  </w:pPr>
                </w:p>
                <w:p w14:paraId="7DF63BA3" w14:textId="201E43DF" w:rsidR="008D0BD2" w:rsidRPr="008D0BD2" w:rsidRDefault="008D0BD2" w:rsidP="008D0BD2">
                  <w:pPr>
                    <w:pStyle w:val="TableParagraph"/>
                    <w:tabs>
                      <w:tab w:val="left" w:pos="470"/>
                      <w:tab w:val="left" w:pos="471"/>
                    </w:tabs>
                    <w:spacing w:before="61" w:line="274" w:lineRule="exact"/>
                    <w:rPr>
                      <w:rFonts w:ascii="Arial" w:hAnsi="Arial"/>
                    </w:rPr>
                  </w:pPr>
                  <w:r w:rsidRPr="008D0BD2">
                    <w:rPr>
                      <w:rFonts w:ascii="Arial" w:hAnsi="Arial"/>
                    </w:rPr>
                    <w:t>Staff also attended Network Days to collaborate and share best practice, while Trust and school leaders will model high-quality teaching through team teaching, coaching, mentoring, and peer observations, ensuring that teaching across the school is at least good or better.</w:t>
                  </w:r>
                </w:p>
                <w:p w14:paraId="42DBC21B" w14:textId="77777777" w:rsidR="008D0BD2" w:rsidRPr="008D0BD2" w:rsidRDefault="008D0BD2" w:rsidP="008D0BD2">
                  <w:pPr>
                    <w:pStyle w:val="TableParagraph"/>
                    <w:spacing w:before="3" w:line="253" w:lineRule="exact"/>
                    <w:rPr>
                      <w:rFonts w:ascii="Arial" w:hAnsi="Arial"/>
                    </w:rPr>
                  </w:pPr>
                </w:p>
              </w:tc>
            </w:tr>
            <w:tr w:rsidR="008D0BD2" w14:paraId="4ECF792B" w14:textId="77777777" w:rsidTr="00822AB8">
              <w:tc>
                <w:tcPr>
                  <w:tcW w:w="2713" w:type="dxa"/>
                </w:tcPr>
                <w:p w14:paraId="1AF8473B" w14:textId="77777777" w:rsidR="008D0BD2" w:rsidRPr="008D0BD2" w:rsidRDefault="008D0BD2" w:rsidP="008D0BD2">
                  <w:pPr>
                    <w:pStyle w:val="TableParagraph"/>
                    <w:spacing w:before="62"/>
                    <w:ind w:right="168"/>
                    <w:rPr>
                      <w:rFonts w:ascii="Arial" w:hAnsi="Arial"/>
                    </w:rPr>
                  </w:pPr>
                  <w:r w:rsidRPr="008D0BD2">
                    <w:rPr>
                      <w:rFonts w:ascii="Arial" w:hAnsi="Arial"/>
                    </w:rPr>
                    <w:t>Continue</w:t>
                  </w:r>
                  <w:r w:rsidRPr="008D0BD2">
                    <w:rPr>
                      <w:rFonts w:ascii="Arial" w:hAnsi="Arial"/>
                      <w:spacing w:val="-5"/>
                    </w:rPr>
                    <w:t xml:space="preserve"> </w:t>
                  </w:r>
                  <w:r w:rsidRPr="008D0BD2">
                    <w:rPr>
                      <w:rFonts w:ascii="Arial" w:hAnsi="Arial"/>
                    </w:rPr>
                    <w:t>to</w:t>
                  </w:r>
                  <w:r w:rsidRPr="008D0BD2">
                    <w:rPr>
                      <w:rFonts w:ascii="Arial" w:hAnsi="Arial"/>
                      <w:spacing w:val="-5"/>
                    </w:rPr>
                    <w:t xml:space="preserve"> </w:t>
                  </w:r>
                  <w:r w:rsidRPr="008D0BD2">
                    <w:rPr>
                      <w:rFonts w:ascii="Arial" w:hAnsi="Arial"/>
                    </w:rPr>
                    <w:t>sustain</w:t>
                  </w:r>
                  <w:r w:rsidRPr="008D0BD2">
                    <w:rPr>
                      <w:rFonts w:ascii="Arial" w:hAnsi="Arial"/>
                      <w:spacing w:val="-5"/>
                    </w:rPr>
                    <w:t xml:space="preserve"> </w:t>
                  </w:r>
                  <w:r w:rsidRPr="008D0BD2">
                    <w:rPr>
                      <w:rFonts w:ascii="Arial" w:hAnsi="Arial"/>
                    </w:rPr>
                    <w:t>the</w:t>
                  </w:r>
                  <w:r w:rsidRPr="008D0BD2">
                    <w:rPr>
                      <w:rFonts w:ascii="Arial" w:hAnsi="Arial"/>
                      <w:spacing w:val="-5"/>
                    </w:rPr>
                    <w:t xml:space="preserve"> </w:t>
                  </w:r>
                  <w:r w:rsidRPr="008D0BD2">
                    <w:rPr>
                      <w:rFonts w:ascii="Arial" w:hAnsi="Arial"/>
                    </w:rPr>
                    <w:t>attainment</w:t>
                  </w:r>
                  <w:r w:rsidRPr="008D0BD2">
                    <w:rPr>
                      <w:rFonts w:ascii="Arial" w:hAnsi="Arial"/>
                      <w:spacing w:val="-5"/>
                    </w:rPr>
                    <w:t xml:space="preserve"> </w:t>
                  </w:r>
                  <w:r w:rsidRPr="008D0BD2">
                    <w:rPr>
                      <w:rFonts w:ascii="Arial" w:hAnsi="Arial"/>
                    </w:rPr>
                    <w:t>of</w:t>
                  </w:r>
                  <w:r w:rsidRPr="008D0BD2">
                    <w:rPr>
                      <w:rFonts w:ascii="Arial" w:hAnsi="Arial"/>
                      <w:spacing w:val="-5"/>
                    </w:rPr>
                    <w:t xml:space="preserve"> </w:t>
                  </w:r>
                  <w:r w:rsidRPr="008D0BD2">
                    <w:rPr>
                      <w:rFonts w:ascii="Arial" w:hAnsi="Arial"/>
                    </w:rPr>
                    <w:t>PP</w:t>
                  </w:r>
                  <w:r w:rsidRPr="008D0BD2">
                    <w:rPr>
                      <w:rFonts w:ascii="Arial" w:hAnsi="Arial"/>
                      <w:spacing w:val="-5"/>
                    </w:rPr>
                    <w:t xml:space="preserve"> </w:t>
                  </w:r>
                  <w:r w:rsidRPr="008D0BD2">
                    <w:rPr>
                      <w:rFonts w:ascii="Arial" w:hAnsi="Arial"/>
                    </w:rPr>
                    <w:t>pupils</w:t>
                  </w:r>
                  <w:r w:rsidRPr="008D0BD2">
                    <w:rPr>
                      <w:rFonts w:ascii="Arial" w:hAnsi="Arial"/>
                      <w:spacing w:val="-5"/>
                    </w:rPr>
                    <w:t xml:space="preserve"> </w:t>
                  </w:r>
                  <w:r w:rsidRPr="008D0BD2">
                    <w:rPr>
                      <w:rFonts w:ascii="Arial" w:hAnsi="Arial"/>
                    </w:rPr>
                    <w:t xml:space="preserve">in </w:t>
                  </w:r>
                  <w:r w:rsidRPr="008D0BD2">
                    <w:rPr>
                      <w:rFonts w:ascii="Arial" w:hAnsi="Arial"/>
                      <w:spacing w:val="-2"/>
                    </w:rPr>
                    <w:t>EYFS.</w:t>
                  </w:r>
                </w:p>
                <w:p w14:paraId="41D17049" w14:textId="77777777" w:rsidR="008D0BD2" w:rsidRPr="008D0BD2" w:rsidRDefault="008D0BD2" w:rsidP="008D0BD2">
                  <w:pPr>
                    <w:pStyle w:val="TableParagraph"/>
                    <w:rPr>
                      <w:rFonts w:ascii="Arial" w:hAnsi="Arial"/>
                    </w:rPr>
                  </w:pPr>
                </w:p>
                <w:p w14:paraId="1ACD6FCC" w14:textId="77777777" w:rsidR="008D0BD2" w:rsidRPr="008D0BD2" w:rsidRDefault="008D0BD2" w:rsidP="008D0BD2">
                  <w:pPr>
                    <w:pStyle w:val="TableParagraph"/>
                    <w:rPr>
                      <w:rFonts w:ascii="Arial" w:hAnsi="Arial"/>
                    </w:rPr>
                  </w:pPr>
                  <w:r w:rsidRPr="008D0BD2">
                    <w:rPr>
                      <w:rFonts w:ascii="Arial" w:hAnsi="Arial"/>
                    </w:rPr>
                    <w:t>2023</w:t>
                  </w:r>
                  <w:r w:rsidRPr="008D0BD2">
                    <w:rPr>
                      <w:rFonts w:ascii="Arial" w:hAnsi="Arial"/>
                      <w:spacing w:val="-4"/>
                    </w:rPr>
                    <w:t xml:space="preserve"> </w:t>
                  </w:r>
                  <w:r w:rsidRPr="008D0BD2">
                    <w:rPr>
                      <w:rFonts w:ascii="Arial" w:hAnsi="Arial"/>
                    </w:rPr>
                    <w:t>GLD</w:t>
                  </w:r>
                  <w:r w:rsidRPr="008D0BD2">
                    <w:rPr>
                      <w:rFonts w:ascii="Arial" w:hAnsi="Arial"/>
                      <w:spacing w:val="-3"/>
                    </w:rPr>
                    <w:t xml:space="preserve"> </w:t>
                  </w:r>
                  <w:r w:rsidRPr="008D0BD2">
                    <w:rPr>
                      <w:rFonts w:ascii="Arial" w:hAnsi="Arial"/>
                    </w:rPr>
                    <w:t>:</w:t>
                  </w:r>
                  <w:r w:rsidRPr="008D0BD2">
                    <w:rPr>
                      <w:rFonts w:ascii="Arial" w:hAnsi="Arial"/>
                      <w:spacing w:val="-2"/>
                    </w:rPr>
                    <w:t xml:space="preserve"> </w:t>
                  </w:r>
                  <w:r w:rsidRPr="008D0BD2">
                    <w:rPr>
                      <w:rFonts w:ascii="Arial" w:hAnsi="Arial"/>
                    </w:rPr>
                    <w:t>PP</w:t>
                  </w:r>
                  <w:r w:rsidRPr="008D0BD2">
                    <w:rPr>
                      <w:rFonts w:ascii="Arial" w:hAnsi="Arial"/>
                      <w:spacing w:val="-4"/>
                    </w:rPr>
                    <w:t xml:space="preserve"> </w:t>
                  </w:r>
                  <w:r w:rsidRPr="008D0BD2">
                    <w:rPr>
                      <w:rFonts w:ascii="Arial" w:hAnsi="Arial"/>
                    </w:rPr>
                    <w:t>53.3%</w:t>
                  </w:r>
                  <w:r w:rsidRPr="008D0BD2">
                    <w:rPr>
                      <w:rFonts w:ascii="Arial" w:hAnsi="Arial"/>
                      <w:spacing w:val="-4"/>
                    </w:rPr>
                    <w:t xml:space="preserve"> </w:t>
                  </w:r>
                  <w:r w:rsidRPr="008D0BD2">
                    <w:rPr>
                      <w:rFonts w:ascii="Arial" w:hAnsi="Arial"/>
                    </w:rPr>
                    <w:t>/</w:t>
                  </w:r>
                  <w:r w:rsidRPr="008D0BD2">
                    <w:rPr>
                      <w:rFonts w:ascii="Arial" w:hAnsi="Arial"/>
                      <w:spacing w:val="-3"/>
                    </w:rPr>
                    <w:t xml:space="preserve"> </w:t>
                  </w:r>
                  <w:r w:rsidRPr="008D0BD2">
                    <w:rPr>
                      <w:rFonts w:ascii="Arial" w:hAnsi="Arial"/>
                    </w:rPr>
                    <w:t>Non-PP</w:t>
                  </w:r>
                  <w:r w:rsidRPr="008D0BD2">
                    <w:rPr>
                      <w:rFonts w:ascii="Arial" w:hAnsi="Arial"/>
                      <w:spacing w:val="-3"/>
                    </w:rPr>
                    <w:t xml:space="preserve"> </w:t>
                  </w:r>
                  <w:r w:rsidRPr="008D0BD2">
                    <w:rPr>
                      <w:rFonts w:ascii="Arial" w:hAnsi="Arial"/>
                      <w:spacing w:val="-2"/>
                    </w:rPr>
                    <w:t>64.3%</w:t>
                  </w:r>
                </w:p>
                <w:p w14:paraId="3A4607AB" w14:textId="77777777" w:rsidR="008D0BD2" w:rsidRDefault="008D0BD2" w:rsidP="008D0BD2">
                  <w:pPr>
                    <w:rPr>
                      <w:rFonts w:ascii="Arial" w:hAnsi="Arial" w:cs="Arial"/>
                      <w:sz w:val="22"/>
                      <w:szCs w:val="22"/>
                    </w:rPr>
                  </w:pPr>
                </w:p>
                <w:p w14:paraId="2453359B" w14:textId="00E3B291" w:rsidR="008D0BD2" w:rsidRPr="008D0BD2" w:rsidRDefault="008D0BD2" w:rsidP="008D0BD2">
                  <w:pPr>
                    <w:rPr>
                      <w:rFonts w:ascii="Arial" w:hAnsi="Arial" w:cs="Arial"/>
                      <w:color w:val="0D0D0D"/>
                      <w:sz w:val="22"/>
                      <w:szCs w:val="22"/>
                    </w:rPr>
                  </w:pPr>
                  <w:r w:rsidRPr="008D0BD2">
                    <w:rPr>
                      <w:rFonts w:ascii="Arial" w:hAnsi="Arial" w:cs="Arial"/>
                      <w:sz w:val="22"/>
                      <w:szCs w:val="22"/>
                    </w:rPr>
                    <w:t>2024</w:t>
                  </w:r>
                  <w:r w:rsidRPr="008D0BD2">
                    <w:rPr>
                      <w:rFonts w:ascii="Arial" w:hAnsi="Arial" w:cs="Arial"/>
                      <w:spacing w:val="-4"/>
                      <w:sz w:val="22"/>
                      <w:szCs w:val="22"/>
                    </w:rPr>
                    <w:t xml:space="preserve"> </w:t>
                  </w:r>
                  <w:r w:rsidRPr="008D0BD2">
                    <w:rPr>
                      <w:rFonts w:ascii="Arial" w:hAnsi="Arial" w:cs="Arial"/>
                      <w:sz w:val="22"/>
                      <w:szCs w:val="22"/>
                    </w:rPr>
                    <w:t>GLD:</w:t>
                  </w:r>
                  <w:r w:rsidRPr="008D0BD2">
                    <w:rPr>
                      <w:rFonts w:ascii="Arial" w:hAnsi="Arial" w:cs="Arial"/>
                      <w:spacing w:val="-4"/>
                      <w:sz w:val="22"/>
                      <w:szCs w:val="22"/>
                    </w:rPr>
                    <w:t xml:space="preserve"> </w:t>
                  </w:r>
                  <w:r w:rsidRPr="008D0BD2">
                    <w:rPr>
                      <w:rFonts w:ascii="Arial" w:hAnsi="Arial" w:cs="Arial"/>
                      <w:sz w:val="22"/>
                      <w:szCs w:val="22"/>
                    </w:rPr>
                    <w:t>PP</w:t>
                  </w:r>
                  <w:r w:rsidRPr="008D0BD2">
                    <w:rPr>
                      <w:rFonts w:ascii="Arial" w:hAnsi="Arial" w:cs="Arial"/>
                      <w:spacing w:val="-3"/>
                      <w:sz w:val="22"/>
                      <w:szCs w:val="22"/>
                    </w:rPr>
                    <w:t xml:space="preserve"> </w:t>
                  </w:r>
                  <w:r w:rsidRPr="008D0BD2">
                    <w:rPr>
                      <w:rFonts w:ascii="Arial" w:hAnsi="Arial" w:cs="Arial"/>
                      <w:sz w:val="22"/>
                      <w:szCs w:val="22"/>
                    </w:rPr>
                    <w:t>82%</w:t>
                  </w:r>
                  <w:r w:rsidRPr="008D0BD2">
                    <w:rPr>
                      <w:rFonts w:ascii="Arial" w:hAnsi="Arial" w:cs="Arial"/>
                      <w:spacing w:val="-4"/>
                      <w:sz w:val="22"/>
                      <w:szCs w:val="22"/>
                    </w:rPr>
                    <w:t xml:space="preserve"> </w:t>
                  </w:r>
                  <w:r w:rsidRPr="008D0BD2">
                    <w:rPr>
                      <w:rFonts w:ascii="Arial" w:hAnsi="Arial" w:cs="Arial"/>
                      <w:sz w:val="22"/>
                      <w:szCs w:val="22"/>
                    </w:rPr>
                    <w:t>/</w:t>
                  </w:r>
                  <w:r w:rsidRPr="008D0BD2">
                    <w:rPr>
                      <w:rFonts w:ascii="Arial" w:hAnsi="Arial" w:cs="Arial"/>
                      <w:spacing w:val="-4"/>
                      <w:sz w:val="22"/>
                      <w:szCs w:val="22"/>
                    </w:rPr>
                    <w:t xml:space="preserve"> </w:t>
                  </w:r>
                  <w:r w:rsidRPr="008D0BD2">
                    <w:rPr>
                      <w:rFonts w:ascii="Arial" w:hAnsi="Arial" w:cs="Arial"/>
                      <w:sz w:val="22"/>
                      <w:szCs w:val="22"/>
                    </w:rPr>
                    <w:t>Non-PP</w:t>
                  </w:r>
                  <w:r w:rsidRPr="008D0BD2">
                    <w:rPr>
                      <w:rFonts w:ascii="Arial" w:hAnsi="Arial" w:cs="Arial"/>
                      <w:spacing w:val="-3"/>
                      <w:sz w:val="22"/>
                      <w:szCs w:val="22"/>
                    </w:rPr>
                    <w:t xml:space="preserve"> </w:t>
                  </w:r>
                  <w:r w:rsidRPr="008D0BD2">
                    <w:rPr>
                      <w:rFonts w:ascii="Arial" w:hAnsi="Arial" w:cs="Arial"/>
                      <w:spacing w:val="-5"/>
                      <w:sz w:val="22"/>
                      <w:szCs w:val="22"/>
                    </w:rPr>
                    <w:t>80%</w:t>
                  </w:r>
                </w:p>
              </w:tc>
              <w:tc>
                <w:tcPr>
                  <w:tcW w:w="7517" w:type="dxa"/>
                </w:tcPr>
                <w:p w14:paraId="39A9D23D" w14:textId="77777777" w:rsidR="008D0BD2" w:rsidRPr="008D0BD2" w:rsidRDefault="008D0BD2" w:rsidP="008D0BD2">
                  <w:pPr>
                    <w:pStyle w:val="TableParagraph"/>
                    <w:spacing w:before="3" w:line="253" w:lineRule="exact"/>
                    <w:rPr>
                      <w:rFonts w:ascii="Arial" w:hAnsi="Arial"/>
                    </w:rPr>
                  </w:pPr>
                </w:p>
                <w:p w14:paraId="42F34F58" w14:textId="77777777" w:rsidR="008D0BD2" w:rsidRPr="008D0BD2" w:rsidRDefault="008D0BD2" w:rsidP="008D0BD2">
                  <w:pPr>
                    <w:pStyle w:val="TableParagraph"/>
                    <w:spacing w:before="3" w:line="253" w:lineRule="exact"/>
                    <w:rPr>
                      <w:rFonts w:ascii="Arial" w:hAnsi="Arial"/>
                    </w:rPr>
                  </w:pPr>
                  <w:r w:rsidRPr="008D0BD2">
                    <w:rPr>
                      <w:rFonts w:ascii="Arial" w:hAnsi="Arial"/>
                    </w:rPr>
                    <w:t>PP: 58.3%   Non PP: 61.5%</w:t>
                  </w:r>
                </w:p>
                <w:p w14:paraId="0B37AD00" w14:textId="77777777" w:rsidR="008D0BD2" w:rsidRPr="008D0BD2" w:rsidRDefault="008D0BD2" w:rsidP="008D0BD2">
                  <w:pPr>
                    <w:pStyle w:val="TableParagraph"/>
                    <w:spacing w:before="3" w:line="253" w:lineRule="exact"/>
                    <w:rPr>
                      <w:rFonts w:ascii="Arial" w:hAnsi="Arial"/>
                    </w:rPr>
                  </w:pPr>
                </w:p>
                <w:p w14:paraId="273C4929" w14:textId="5A485A03" w:rsidR="008D0BD2" w:rsidRPr="008D0BD2" w:rsidRDefault="008D0BD2" w:rsidP="008D0BD2">
                  <w:pPr>
                    <w:pStyle w:val="TableParagraph"/>
                    <w:tabs>
                      <w:tab w:val="left" w:pos="470"/>
                      <w:tab w:val="left" w:pos="471"/>
                    </w:tabs>
                    <w:spacing w:before="61" w:line="274" w:lineRule="exact"/>
                    <w:rPr>
                      <w:rFonts w:ascii="Arial" w:hAnsi="Arial"/>
                      <w:u w:val="single"/>
                    </w:rPr>
                  </w:pPr>
                  <w:r w:rsidRPr="008D0BD2">
                    <w:rPr>
                      <w:rFonts w:ascii="Arial" w:hAnsi="Arial"/>
                    </w:rPr>
                    <w:t>The variability and limited experience of staff within EYFS have contributed to lower outcomes</w:t>
                  </w:r>
                  <w:r>
                    <w:rPr>
                      <w:rFonts w:ascii="Arial" w:hAnsi="Arial"/>
                    </w:rPr>
                    <w:t xml:space="preserve">. </w:t>
                  </w:r>
                </w:p>
              </w:tc>
            </w:tr>
            <w:tr w:rsidR="008D0BD2" w14:paraId="6156A440" w14:textId="77777777" w:rsidTr="00822AB8">
              <w:tc>
                <w:tcPr>
                  <w:tcW w:w="2713" w:type="dxa"/>
                </w:tcPr>
                <w:p w14:paraId="3D1ACB93" w14:textId="77777777" w:rsidR="008D0BD2" w:rsidRPr="008D0BD2" w:rsidRDefault="008D0BD2" w:rsidP="008D0BD2">
                  <w:pPr>
                    <w:pStyle w:val="TableParagraph"/>
                    <w:spacing w:before="62"/>
                    <w:ind w:right="168"/>
                    <w:rPr>
                      <w:rFonts w:ascii="Arial" w:hAnsi="Arial"/>
                    </w:rPr>
                  </w:pPr>
                  <w:r w:rsidRPr="008D0BD2">
                    <w:rPr>
                      <w:rFonts w:ascii="Arial" w:hAnsi="Arial"/>
                    </w:rPr>
                    <w:t>Improve</w:t>
                  </w:r>
                  <w:r w:rsidRPr="008D0BD2">
                    <w:rPr>
                      <w:rFonts w:ascii="Arial" w:hAnsi="Arial"/>
                      <w:spacing w:val="-5"/>
                    </w:rPr>
                    <w:t xml:space="preserve"> </w:t>
                  </w:r>
                  <w:r w:rsidRPr="008D0BD2">
                    <w:rPr>
                      <w:rFonts w:ascii="Arial" w:hAnsi="Arial"/>
                    </w:rPr>
                    <w:t>the</w:t>
                  </w:r>
                  <w:r w:rsidRPr="008D0BD2">
                    <w:rPr>
                      <w:rFonts w:ascii="Arial" w:hAnsi="Arial"/>
                      <w:spacing w:val="-5"/>
                    </w:rPr>
                    <w:t xml:space="preserve"> </w:t>
                  </w:r>
                  <w:r w:rsidRPr="008D0BD2">
                    <w:rPr>
                      <w:rFonts w:ascii="Arial" w:hAnsi="Arial"/>
                    </w:rPr>
                    <w:t>attendance</w:t>
                  </w:r>
                  <w:r w:rsidRPr="008D0BD2">
                    <w:rPr>
                      <w:rFonts w:ascii="Arial" w:hAnsi="Arial"/>
                      <w:spacing w:val="-5"/>
                    </w:rPr>
                    <w:t xml:space="preserve"> </w:t>
                  </w:r>
                  <w:r w:rsidRPr="008D0BD2">
                    <w:rPr>
                      <w:rFonts w:ascii="Arial" w:hAnsi="Arial"/>
                    </w:rPr>
                    <w:t>of</w:t>
                  </w:r>
                  <w:r w:rsidRPr="008D0BD2">
                    <w:rPr>
                      <w:rFonts w:ascii="Arial" w:hAnsi="Arial"/>
                      <w:spacing w:val="-5"/>
                    </w:rPr>
                    <w:t xml:space="preserve"> </w:t>
                  </w:r>
                  <w:r w:rsidRPr="008D0BD2">
                    <w:rPr>
                      <w:rFonts w:ascii="Arial" w:hAnsi="Arial"/>
                    </w:rPr>
                    <w:t>pupils</w:t>
                  </w:r>
                  <w:r w:rsidRPr="008D0BD2">
                    <w:rPr>
                      <w:rFonts w:ascii="Arial" w:hAnsi="Arial"/>
                      <w:spacing w:val="-5"/>
                    </w:rPr>
                    <w:t xml:space="preserve"> </w:t>
                  </w:r>
                  <w:r w:rsidRPr="008D0BD2">
                    <w:rPr>
                      <w:rFonts w:ascii="Arial" w:hAnsi="Arial"/>
                    </w:rPr>
                    <w:t>eligible</w:t>
                  </w:r>
                  <w:r w:rsidRPr="008D0BD2">
                    <w:rPr>
                      <w:rFonts w:ascii="Arial" w:hAnsi="Arial"/>
                      <w:spacing w:val="-5"/>
                    </w:rPr>
                    <w:t xml:space="preserve"> </w:t>
                  </w:r>
                  <w:r w:rsidRPr="008D0BD2">
                    <w:rPr>
                      <w:rFonts w:ascii="Arial" w:hAnsi="Arial"/>
                    </w:rPr>
                    <w:t>for</w:t>
                  </w:r>
                  <w:r w:rsidRPr="008D0BD2">
                    <w:rPr>
                      <w:rFonts w:ascii="Arial" w:hAnsi="Arial"/>
                      <w:spacing w:val="-5"/>
                    </w:rPr>
                    <w:t xml:space="preserve"> </w:t>
                  </w:r>
                  <w:r w:rsidRPr="008D0BD2">
                    <w:rPr>
                      <w:rFonts w:ascii="Arial" w:hAnsi="Arial"/>
                    </w:rPr>
                    <w:t>the</w:t>
                  </w:r>
                  <w:r w:rsidRPr="008D0BD2">
                    <w:rPr>
                      <w:rFonts w:ascii="Arial" w:hAnsi="Arial"/>
                      <w:spacing w:val="-5"/>
                    </w:rPr>
                    <w:t xml:space="preserve"> </w:t>
                  </w:r>
                  <w:r w:rsidRPr="008D0BD2">
                    <w:rPr>
                      <w:rFonts w:ascii="Arial" w:hAnsi="Arial"/>
                    </w:rPr>
                    <w:t>pupil premium grant, narrowing the gap between this group of pupils and their peers.</w:t>
                  </w:r>
                </w:p>
                <w:p w14:paraId="25BD081D" w14:textId="77777777" w:rsidR="008D0BD2" w:rsidRDefault="008D0BD2" w:rsidP="008D0BD2">
                  <w:pPr>
                    <w:pStyle w:val="TableParagraph"/>
                    <w:spacing w:before="58"/>
                    <w:rPr>
                      <w:rFonts w:ascii="Arial" w:hAnsi="Arial"/>
                    </w:rPr>
                  </w:pPr>
                </w:p>
                <w:p w14:paraId="48008FFB" w14:textId="1DD23EB9" w:rsidR="008D0BD2" w:rsidRPr="008D0BD2" w:rsidRDefault="008D0BD2" w:rsidP="008D0BD2">
                  <w:pPr>
                    <w:pStyle w:val="TableParagraph"/>
                    <w:spacing w:before="58"/>
                    <w:rPr>
                      <w:rFonts w:ascii="Arial" w:hAnsi="Arial"/>
                    </w:rPr>
                  </w:pPr>
                  <w:r w:rsidRPr="008D0BD2">
                    <w:rPr>
                      <w:rFonts w:ascii="Arial" w:hAnsi="Arial"/>
                    </w:rPr>
                    <w:t>Significantly</w:t>
                  </w:r>
                  <w:r w:rsidRPr="008D0BD2">
                    <w:rPr>
                      <w:rFonts w:ascii="Arial" w:hAnsi="Arial"/>
                      <w:spacing w:val="-8"/>
                    </w:rPr>
                    <w:t xml:space="preserve"> </w:t>
                  </w:r>
                  <w:r w:rsidRPr="008D0BD2">
                    <w:rPr>
                      <w:rFonts w:ascii="Arial" w:hAnsi="Arial"/>
                    </w:rPr>
                    <w:t>reduce</w:t>
                  </w:r>
                  <w:r w:rsidRPr="008D0BD2">
                    <w:rPr>
                      <w:rFonts w:ascii="Arial" w:hAnsi="Arial"/>
                      <w:spacing w:val="-8"/>
                    </w:rPr>
                    <w:t xml:space="preserve"> </w:t>
                  </w:r>
                  <w:r w:rsidRPr="008D0BD2">
                    <w:rPr>
                      <w:rFonts w:ascii="Arial" w:hAnsi="Arial"/>
                    </w:rPr>
                    <w:t>persistent</w:t>
                  </w:r>
                  <w:r w:rsidRPr="008D0BD2">
                    <w:rPr>
                      <w:rFonts w:ascii="Arial" w:hAnsi="Arial"/>
                      <w:spacing w:val="-8"/>
                    </w:rPr>
                    <w:t xml:space="preserve"> </w:t>
                  </w:r>
                  <w:r w:rsidRPr="008D0BD2">
                    <w:rPr>
                      <w:rFonts w:ascii="Arial" w:hAnsi="Arial"/>
                    </w:rPr>
                    <w:t>absenteeism</w:t>
                  </w:r>
                  <w:r w:rsidRPr="008D0BD2">
                    <w:rPr>
                      <w:rFonts w:ascii="Arial" w:hAnsi="Arial"/>
                      <w:spacing w:val="-8"/>
                    </w:rPr>
                    <w:t xml:space="preserve"> </w:t>
                  </w:r>
                  <w:r w:rsidRPr="008D0BD2">
                    <w:rPr>
                      <w:rFonts w:ascii="Arial" w:hAnsi="Arial"/>
                    </w:rPr>
                    <w:t>of</w:t>
                  </w:r>
                  <w:r w:rsidRPr="008D0BD2">
                    <w:rPr>
                      <w:rFonts w:ascii="Arial" w:hAnsi="Arial"/>
                      <w:spacing w:val="-8"/>
                    </w:rPr>
                    <w:t xml:space="preserve"> </w:t>
                  </w:r>
                  <w:r w:rsidRPr="008D0BD2">
                    <w:rPr>
                      <w:rFonts w:ascii="Arial" w:hAnsi="Arial"/>
                    </w:rPr>
                    <w:t xml:space="preserve">PP </w:t>
                  </w:r>
                  <w:r w:rsidRPr="008D0BD2">
                    <w:rPr>
                      <w:rFonts w:ascii="Arial" w:hAnsi="Arial"/>
                      <w:spacing w:val="-2"/>
                    </w:rPr>
                    <w:t>pupils.</w:t>
                  </w:r>
                </w:p>
                <w:p w14:paraId="58A07842" w14:textId="77777777" w:rsidR="008D0BD2" w:rsidRPr="008D0BD2" w:rsidRDefault="008D0BD2" w:rsidP="008D0BD2">
                  <w:pPr>
                    <w:pStyle w:val="TableParagraph"/>
                    <w:spacing w:before="5"/>
                    <w:rPr>
                      <w:rFonts w:ascii="Arial" w:hAnsi="Arial"/>
                    </w:rPr>
                  </w:pPr>
                </w:p>
                <w:p w14:paraId="169E2461" w14:textId="12392591" w:rsidR="008D0BD2" w:rsidRPr="008D0BD2" w:rsidRDefault="008D0BD2" w:rsidP="008D0BD2">
                  <w:pPr>
                    <w:pStyle w:val="TableParagraph"/>
                    <w:spacing w:before="62"/>
                    <w:ind w:right="168"/>
                    <w:rPr>
                      <w:rFonts w:ascii="Arial" w:hAnsi="Arial"/>
                    </w:rPr>
                  </w:pPr>
                </w:p>
              </w:tc>
              <w:tc>
                <w:tcPr>
                  <w:tcW w:w="7517" w:type="dxa"/>
                </w:tcPr>
                <w:p w14:paraId="2DCD9A2F" w14:textId="77777777" w:rsidR="008D0BD2" w:rsidRPr="008D0BD2" w:rsidRDefault="008D0BD2" w:rsidP="008D0BD2">
                  <w:pPr>
                    <w:pStyle w:val="TableParagraph"/>
                    <w:spacing w:before="3" w:line="253" w:lineRule="exact"/>
                    <w:rPr>
                      <w:rFonts w:ascii="Arial" w:hAnsi="Arial"/>
                    </w:rPr>
                  </w:pPr>
                  <w:r w:rsidRPr="008D0BD2">
                    <w:rPr>
                      <w:rFonts w:ascii="Arial" w:hAnsi="Arial"/>
                    </w:rPr>
                    <w:t>The Headteacher, Pastoral Lead, and SENDCO have worked collaboratively to ensure that pupils with Social, Emotional and Mental Health difficulties are identified early and supported appropriately. Clear referral systems are in place, and regular discussions at VCF meetings ensure that SEMH concerns are flagged swiftly. As a result, more pupils are accessing support from counselling services and mental health services. Early intervention has contributed to improved behaviour, increased emotional regulation, and better engagement in lessons among disadvantaged pupils.</w:t>
                  </w:r>
                </w:p>
                <w:p w14:paraId="43A0CED2" w14:textId="77777777" w:rsidR="008D0BD2" w:rsidRPr="008D0BD2" w:rsidRDefault="008D0BD2" w:rsidP="008D0BD2">
                  <w:pPr>
                    <w:pStyle w:val="TableParagraph"/>
                    <w:spacing w:before="3" w:line="253" w:lineRule="exact"/>
                    <w:ind w:left="470"/>
                    <w:rPr>
                      <w:rFonts w:ascii="Arial" w:hAnsi="Arial"/>
                    </w:rPr>
                  </w:pPr>
                </w:p>
                <w:p w14:paraId="0B2B2EA7" w14:textId="77777777" w:rsidR="008D0BD2" w:rsidRPr="008D0BD2" w:rsidRDefault="008D0BD2" w:rsidP="008D0BD2">
                  <w:pPr>
                    <w:pStyle w:val="TableParagraph"/>
                    <w:spacing w:before="3" w:line="253" w:lineRule="exact"/>
                    <w:rPr>
                      <w:rFonts w:ascii="Arial" w:hAnsi="Arial"/>
                    </w:rPr>
                  </w:pPr>
                  <w:r w:rsidRPr="008D0BD2">
                    <w:rPr>
                      <w:rFonts w:ascii="Arial" w:hAnsi="Arial"/>
                    </w:rPr>
                    <w:t>The Pastoral Lead has played a central role in supporting vulnerable pupils, particularly those eligible for Pupil Premium. They have identified and initiated Early Help Assessments for families in need, ensuring that targeted support is coordinated through Team Around the Family meetings. Parent support sessions and workshops have been delivered regularly, with positive feedback from attendees who report improved strategies for managing their children's behaviour and emotional needs. The introduction of nurture groups for selected pupils has provided a structured, supportive environment to develop emotional literacy, resilience, and social interaction skills.</w:t>
                  </w:r>
                </w:p>
                <w:p w14:paraId="12A96069" w14:textId="77777777" w:rsidR="008D0BD2" w:rsidRPr="008D0BD2" w:rsidRDefault="008D0BD2" w:rsidP="008D0BD2">
                  <w:pPr>
                    <w:pStyle w:val="TableParagraph"/>
                    <w:spacing w:before="3" w:line="253" w:lineRule="exact"/>
                    <w:rPr>
                      <w:rFonts w:ascii="Arial" w:hAnsi="Arial"/>
                    </w:rPr>
                  </w:pPr>
                </w:p>
                <w:p w14:paraId="751DD612" w14:textId="77777777" w:rsidR="008D0BD2" w:rsidRDefault="008D0BD2" w:rsidP="008D0BD2">
                  <w:pPr>
                    <w:pStyle w:val="TableParagraph"/>
                    <w:spacing w:before="3" w:line="253" w:lineRule="exact"/>
                    <w:rPr>
                      <w:rFonts w:ascii="Arial" w:hAnsi="Arial"/>
                    </w:rPr>
                  </w:pPr>
                  <w:r w:rsidRPr="008D0BD2">
                    <w:rPr>
                      <w:rFonts w:ascii="Arial" w:hAnsi="Arial"/>
                    </w:rPr>
                    <w:t>Pupils have also benefited from targeted workshops delivered by the 0–19 health team, particularly in KS2, helping them to better understand and manage their own mental health. The school’s accessible daily breakfast club continues to offer a calm and structured start to the day, especially for Pupil Premium children, supporting improved punctuality and readiness to learn. Contributions toward residential experiences have enabled disadvantaged pupils to take part in valuable enrichment activities, building their self-confidence, independence, and social skills—outcomes which often translate into improved behaviour and attitudes on return to school.</w:t>
                  </w:r>
                </w:p>
                <w:p w14:paraId="4BE668FE" w14:textId="06E46847" w:rsidR="008D0BD2" w:rsidRPr="008D0BD2" w:rsidRDefault="008D0BD2" w:rsidP="008D0BD2">
                  <w:pPr>
                    <w:pStyle w:val="TableParagraph"/>
                    <w:spacing w:before="3" w:line="253" w:lineRule="exact"/>
                    <w:rPr>
                      <w:rFonts w:ascii="Arial" w:hAnsi="Arial"/>
                    </w:rPr>
                  </w:pPr>
                </w:p>
              </w:tc>
            </w:tr>
            <w:tr w:rsidR="008D0BD2" w14:paraId="403BCC29" w14:textId="77777777" w:rsidTr="00822AB8">
              <w:tc>
                <w:tcPr>
                  <w:tcW w:w="2713" w:type="dxa"/>
                </w:tcPr>
                <w:p w14:paraId="55EE641C" w14:textId="77777777" w:rsidR="008D0BD2" w:rsidRPr="008D0BD2" w:rsidRDefault="008D0BD2" w:rsidP="008D0BD2">
                  <w:pPr>
                    <w:rPr>
                      <w:rFonts w:ascii="Arial" w:hAnsi="Arial" w:cs="Arial"/>
                      <w:sz w:val="22"/>
                      <w:szCs w:val="22"/>
                    </w:rPr>
                  </w:pPr>
                  <w:r w:rsidRPr="008D0BD2">
                    <w:rPr>
                      <w:rFonts w:ascii="Arial" w:hAnsi="Arial" w:cs="Arial"/>
                      <w:color w:val="0D0D0D"/>
                      <w:sz w:val="22"/>
                      <w:szCs w:val="22"/>
                    </w:rPr>
                    <w:t>Continue to improve the emotional resilience and mental well-being of PP children that have experienced</w:t>
                  </w:r>
                  <w:r w:rsidRPr="008D0BD2">
                    <w:rPr>
                      <w:rFonts w:ascii="Arial" w:hAnsi="Arial" w:cs="Arial"/>
                      <w:color w:val="0D0D0D"/>
                      <w:spacing w:val="-6"/>
                      <w:sz w:val="22"/>
                      <w:szCs w:val="22"/>
                    </w:rPr>
                    <w:t xml:space="preserve"> </w:t>
                  </w:r>
                  <w:r w:rsidRPr="008D0BD2">
                    <w:rPr>
                      <w:rFonts w:ascii="Arial" w:hAnsi="Arial" w:cs="Arial"/>
                      <w:color w:val="0D0D0D"/>
                      <w:sz w:val="22"/>
                      <w:szCs w:val="22"/>
                    </w:rPr>
                    <w:t>significant</w:t>
                  </w:r>
                  <w:r w:rsidRPr="008D0BD2">
                    <w:rPr>
                      <w:rFonts w:ascii="Arial" w:hAnsi="Arial" w:cs="Arial"/>
                      <w:color w:val="0D0D0D"/>
                      <w:spacing w:val="-6"/>
                      <w:sz w:val="22"/>
                      <w:szCs w:val="22"/>
                    </w:rPr>
                    <w:t xml:space="preserve"> </w:t>
                  </w:r>
                  <w:r w:rsidRPr="008D0BD2">
                    <w:rPr>
                      <w:rFonts w:ascii="Arial" w:hAnsi="Arial" w:cs="Arial"/>
                      <w:color w:val="0D0D0D"/>
                      <w:sz w:val="22"/>
                      <w:szCs w:val="22"/>
                    </w:rPr>
                    <w:t>trauma</w:t>
                  </w:r>
                  <w:r w:rsidRPr="008D0BD2">
                    <w:rPr>
                      <w:rFonts w:ascii="Arial" w:hAnsi="Arial" w:cs="Arial"/>
                      <w:color w:val="0D0D0D"/>
                      <w:spacing w:val="-6"/>
                      <w:sz w:val="22"/>
                      <w:szCs w:val="22"/>
                    </w:rPr>
                    <w:t xml:space="preserve"> </w:t>
                  </w:r>
                  <w:r w:rsidRPr="008D0BD2">
                    <w:rPr>
                      <w:rFonts w:ascii="Arial" w:hAnsi="Arial" w:cs="Arial"/>
                      <w:color w:val="0D0D0D"/>
                      <w:sz w:val="22"/>
                      <w:szCs w:val="22"/>
                    </w:rPr>
                    <w:t>to</w:t>
                  </w:r>
                  <w:r w:rsidRPr="008D0BD2">
                    <w:rPr>
                      <w:rFonts w:ascii="Arial" w:hAnsi="Arial" w:cs="Arial"/>
                      <w:color w:val="0D0D0D"/>
                      <w:spacing w:val="-6"/>
                      <w:sz w:val="22"/>
                      <w:szCs w:val="22"/>
                    </w:rPr>
                    <w:t xml:space="preserve"> </w:t>
                  </w:r>
                  <w:r w:rsidRPr="008D0BD2">
                    <w:rPr>
                      <w:rFonts w:ascii="Arial" w:hAnsi="Arial" w:cs="Arial"/>
                      <w:color w:val="0D0D0D"/>
                      <w:sz w:val="22"/>
                      <w:szCs w:val="22"/>
                    </w:rPr>
                    <w:t>support</w:t>
                  </w:r>
                  <w:r w:rsidRPr="008D0BD2">
                    <w:rPr>
                      <w:rFonts w:ascii="Arial" w:hAnsi="Arial" w:cs="Arial"/>
                      <w:color w:val="0D0D0D"/>
                      <w:spacing w:val="-6"/>
                      <w:sz w:val="22"/>
                      <w:szCs w:val="22"/>
                    </w:rPr>
                    <w:t xml:space="preserve"> </w:t>
                  </w:r>
                  <w:r w:rsidRPr="008D0BD2">
                    <w:rPr>
                      <w:rFonts w:ascii="Arial" w:hAnsi="Arial" w:cs="Arial"/>
                      <w:color w:val="0D0D0D"/>
                      <w:sz w:val="22"/>
                      <w:szCs w:val="22"/>
                    </w:rPr>
                    <w:t>a</w:t>
                  </w:r>
                  <w:r w:rsidRPr="008D0BD2">
                    <w:rPr>
                      <w:rFonts w:ascii="Arial" w:hAnsi="Arial" w:cs="Arial"/>
                      <w:color w:val="0D0D0D"/>
                      <w:spacing w:val="-6"/>
                      <w:sz w:val="22"/>
                      <w:szCs w:val="22"/>
                    </w:rPr>
                    <w:t xml:space="preserve"> </w:t>
                  </w:r>
                  <w:r w:rsidRPr="008D0BD2">
                    <w:rPr>
                      <w:rFonts w:ascii="Arial" w:hAnsi="Arial" w:cs="Arial"/>
                      <w:color w:val="0D0D0D"/>
                      <w:sz w:val="22"/>
                      <w:szCs w:val="22"/>
                    </w:rPr>
                    <w:t>rise</w:t>
                  </w:r>
                  <w:r w:rsidRPr="008D0BD2">
                    <w:rPr>
                      <w:rFonts w:ascii="Arial" w:hAnsi="Arial" w:cs="Arial"/>
                      <w:color w:val="0D0D0D"/>
                      <w:spacing w:val="-6"/>
                      <w:sz w:val="22"/>
                      <w:szCs w:val="22"/>
                    </w:rPr>
                    <w:t xml:space="preserve"> </w:t>
                  </w:r>
                  <w:r w:rsidRPr="008D0BD2">
                    <w:rPr>
                      <w:rFonts w:ascii="Arial" w:hAnsi="Arial" w:cs="Arial"/>
                      <w:color w:val="0D0D0D"/>
                      <w:sz w:val="22"/>
                      <w:szCs w:val="22"/>
                    </w:rPr>
                    <w:t>in RWM outcomes.</w:t>
                  </w:r>
                </w:p>
                <w:p w14:paraId="3FC668A8" w14:textId="77777777" w:rsidR="008D0BD2" w:rsidRPr="008D0BD2" w:rsidRDefault="008D0BD2" w:rsidP="008D0BD2">
                  <w:pPr>
                    <w:pStyle w:val="TableParagraph"/>
                    <w:spacing w:before="62"/>
                    <w:ind w:left="110" w:right="168"/>
                    <w:rPr>
                      <w:rFonts w:ascii="Arial" w:hAnsi="Arial"/>
                    </w:rPr>
                  </w:pPr>
                </w:p>
              </w:tc>
              <w:tc>
                <w:tcPr>
                  <w:tcW w:w="7517" w:type="dxa"/>
                </w:tcPr>
                <w:p w14:paraId="6137DA76" w14:textId="77777777" w:rsidR="008D0BD2" w:rsidRDefault="008D0BD2" w:rsidP="008D0BD2">
                  <w:pPr>
                    <w:pStyle w:val="TableParagraph"/>
                    <w:spacing w:before="3" w:line="253" w:lineRule="exact"/>
                    <w:rPr>
                      <w:rFonts w:ascii="Arial" w:hAnsi="Arial"/>
                    </w:rPr>
                  </w:pPr>
                  <w:r w:rsidRPr="008D0BD2">
                    <w:rPr>
                      <w:rFonts w:ascii="Arial" w:hAnsi="Arial"/>
                    </w:rPr>
                    <w:t xml:space="preserve">This year, we have continued to strengthen our trauma-informed approach to support the emotional resilience and mental well-being of Pupil Premium children who have experienced significant adversity, directly contributing to improved outcomes in Reading, Writing and Maths (RWM). </w:t>
                  </w:r>
                </w:p>
                <w:p w14:paraId="35A2D343" w14:textId="77777777" w:rsidR="008D0BD2" w:rsidRDefault="008D0BD2" w:rsidP="008D0BD2">
                  <w:pPr>
                    <w:pStyle w:val="TableParagraph"/>
                    <w:spacing w:before="3" w:line="253" w:lineRule="exact"/>
                    <w:rPr>
                      <w:rFonts w:ascii="Arial" w:hAnsi="Arial"/>
                    </w:rPr>
                  </w:pPr>
                </w:p>
                <w:p w14:paraId="1554727C" w14:textId="77777777" w:rsidR="008D0BD2" w:rsidRDefault="008D0BD2" w:rsidP="008D0BD2">
                  <w:pPr>
                    <w:pStyle w:val="TableParagraph"/>
                    <w:spacing w:before="3" w:line="253" w:lineRule="exact"/>
                    <w:rPr>
                      <w:rFonts w:ascii="Arial" w:hAnsi="Arial"/>
                    </w:rPr>
                  </w:pPr>
                  <w:r w:rsidRPr="008D0BD2">
                    <w:rPr>
                      <w:rFonts w:ascii="Arial" w:hAnsi="Arial"/>
                    </w:rPr>
                    <w:t xml:space="preserve">Staff have received trauma-awareness training to respond effectively to emotional needs in the classroom, and targeted interventions, pastoral mentoring and access to external services—have provided regular, individualised care for our most vulnerable pupils. The use of safe spaces, daily check-ins, and structured emotional regulation tools (e.g., Zones of Regulation) has enabled children to settle more quickly and engage with learning. </w:t>
                  </w:r>
                </w:p>
                <w:p w14:paraId="408E65E0" w14:textId="77777777" w:rsidR="008D0BD2" w:rsidRDefault="008D0BD2" w:rsidP="008D0BD2">
                  <w:pPr>
                    <w:pStyle w:val="TableParagraph"/>
                    <w:spacing w:before="3" w:line="253" w:lineRule="exact"/>
                    <w:rPr>
                      <w:rFonts w:ascii="Arial" w:hAnsi="Arial"/>
                    </w:rPr>
                  </w:pPr>
                </w:p>
                <w:p w14:paraId="202E285D" w14:textId="63B8B897" w:rsidR="008D0BD2" w:rsidRPr="008D0BD2" w:rsidRDefault="008D0BD2" w:rsidP="008D0BD2">
                  <w:pPr>
                    <w:pStyle w:val="TableParagraph"/>
                    <w:spacing w:before="3" w:line="253" w:lineRule="exact"/>
                    <w:rPr>
                      <w:rFonts w:ascii="Arial" w:hAnsi="Arial"/>
                    </w:rPr>
                  </w:pPr>
                  <w:r w:rsidRPr="008D0BD2">
                    <w:rPr>
                      <w:rFonts w:ascii="Arial" w:hAnsi="Arial"/>
                    </w:rPr>
                    <w:t>Our RSHE curriculum is embedded across the school, enhancing emotional literacy and helping pupils to build stronger peer relationships, which in turn supports collaboration and confidence in core subjects. Strong multi-agency partnerships and sustained parental engagement have also ensured that home and school work in tandem to support emotional stability and academic consistency. As a result, we have seen improved attendance, increased participation in lessons, and a measurable rise in RWM attainment among trauma-affected PP pupils.</w:t>
                  </w:r>
                </w:p>
                <w:p w14:paraId="39A9C01C" w14:textId="77777777" w:rsidR="008D0BD2" w:rsidRPr="008D0BD2" w:rsidRDefault="008D0BD2" w:rsidP="008D0BD2">
                  <w:pPr>
                    <w:pStyle w:val="TableParagraph"/>
                    <w:spacing w:before="3" w:line="253" w:lineRule="exact"/>
                    <w:rPr>
                      <w:rFonts w:ascii="Arial" w:hAnsi="Arial"/>
                    </w:rPr>
                  </w:pPr>
                </w:p>
              </w:tc>
            </w:tr>
          </w:tbl>
          <w:p w14:paraId="14F4A7A5" w14:textId="77777777" w:rsidR="00822AB8" w:rsidRDefault="00822AB8" w:rsidP="00B26521">
            <w:pPr>
              <w:rPr>
                <w:rFonts w:ascii="Arial" w:hAnsi="Arial" w:cs="Arial"/>
                <w:color w:val="000000"/>
                <w:sz w:val="22"/>
                <w:szCs w:val="22"/>
              </w:rPr>
            </w:pPr>
          </w:p>
          <w:p w14:paraId="3439BC0B" w14:textId="77777777" w:rsidR="00822AB8" w:rsidRPr="007633AE" w:rsidRDefault="00822AB8" w:rsidP="00B26521">
            <w:pPr>
              <w:rPr>
                <w:rFonts w:ascii="Arial" w:hAnsi="Arial" w:cs="Arial"/>
                <w:color w:val="000000"/>
                <w:sz w:val="22"/>
                <w:szCs w:val="22"/>
              </w:rPr>
            </w:pPr>
          </w:p>
          <w:p w14:paraId="312E6EC5" w14:textId="77777777" w:rsidR="007633AE" w:rsidRDefault="007633AE" w:rsidP="00B26521">
            <w:pPr>
              <w:rPr>
                <w:rFonts w:ascii="Arial" w:hAnsi="Arial" w:cs="Arial"/>
                <w:color w:val="000000"/>
                <w:sz w:val="22"/>
                <w:szCs w:val="22"/>
              </w:rPr>
            </w:pPr>
            <w:r w:rsidRPr="007633AE">
              <w:rPr>
                <w:rFonts w:ascii="Arial" w:hAnsi="Arial" w:cs="Arial"/>
                <w:color w:val="000000"/>
                <w:sz w:val="22"/>
                <w:szCs w:val="22"/>
              </w:rPr>
              <w:t>We have reviewed our strategy plan and made changes to how we intend to use some of our budget this academic year. The Further Information section below provides more details about our planning, implementation, and evaluation processes.</w:t>
            </w:r>
          </w:p>
          <w:p w14:paraId="24C0F728" w14:textId="27305E77" w:rsidR="008D0BD2" w:rsidRPr="007633AE" w:rsidRDefault="008D0BD2" w:rsidP="00B26521">
            <w:pPr>
              <w:rPr>
                <w:rFonts w:ascii="Arial" w:hAnsi="Arial" w:cs="Arial"/>
                <w:sz w:val="22"/>
                <w:szCs w:val="22"/>
              </w:rPr>
            </w:pPr>
          </w:p>
        </w:tc>
      </w:tr>
    </w:tbl>
    <w:p w14:paraId="5C025338" w14:textId="77777777" w:rsidR="0004519B" w:rsidRPr="0004519B" w:rsidRDefault="0004519B" w:rsidP="0004519B">
      <w:pPr>
        <w:pStyle w:val="Heading2"/>
        <w:rPr>
          <w:rFonts w:ascii="Arial" w:hAnsi="Arial" w:cs="Arial"/>
          <w:sz w:val="28"/>
          <w:szCs w:val="28"/>
        </w:rPr>
      </w:pPr>
      <w:r w:rsidRPr="0004519B">
        <w:rPr>
          <w:rFonts w:ascii="Arial" w:hAnsi="Arial" w:cs="Arial"/>
          <w:sz w:val="28"/>
          <w:szCs w:val="28"/>
        </w:rPr>
        <w:t>Externally provided programmes</w:t>
      </w:r>
    </w:p>
    <w:p w14:paraId="603F815B" w14:textId="77777777" w:rsidR="0004519B" w:rsidRPr="0004519B" w:rsidRDefault="0004519B" w:rsidP="0004519B">
      <w:pPr>
        <w:rPr>
          <w:rFonts w:ascii="Arial" w:hAnsi="Arial" w:cs="Arial"/>
          <w:i/>
          <w:iCs/>
          <w:sz w:val="22"/>
          <w:szCs w:val="22"/>
        </w:rPr>
      </w:pPr>
      <w:r w:rsidRPr="0004519B">
        <w:rPr>
          <w:rFonts w:ascii="Arial" w:hAnsi="Arial" w:cs="Arial"/>
          <w:i/>
          <w:iCs/>
          <w:sz w:val="22"/>
          <w:szCs w:val="22"/>
        </w:rPr>
        <w:t xml:space="preserve">Please include the names of any non-DfE programmes that you used your pupil premium to fund in the previous academic year. </w:t>
      </w:r>
    </w:p>
    <w:tbl>
      <w:tblPr>
        <w:tblW w:w="5000" w:type="pct"/>
        <w:tblCellMar>
          <w:left w:w="10" w:type="dxa"/>
          <w:right w:w="10" w:type="dxa"/>
        </w:tblCellMar>
        <w:tblLook w:val="04A0" w:firstRow="1" w:lastRow="0" w:firstColumn="1" w:lastColumn="0" w:noHBand="0" w:noVBand="1"/>
      </w:tblPr>
      <w:tblGrid>
        <w:gridCol w:w="5307"/>
        <w:gridCol w:w="5149"/>
      </w:tblGrid>
      <w:tr w:rsidR="0004519B" w:rsidRPr="0004519B" w14:paraId="3049B9D6" w14:textId="77777777" w:rsidTr="0004519B">
        <w:tc>
          <w:tcPr>
            <w:tcW w:w="530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F525D1E" w14:textId="77777777" w:rsidR="0004519B" w:rsidRPr="0004519B" w:rsidRDefault="0004519B">
            <w:pPr>
              <w:pStyle w:val="TableHeader"/>
              <w:ind w:left="0" w:right="0"/>
              <w:jc w:val="left"/>
              <w:rPr>
                <w:rFonts w:cs="Arial"/>
                <w:sz w:val="22"/>
                <w:szCs w:val="22"/>
              </w:rPr>
            </w:pPr>
            <w:r w:rsidRPr="0004519B">
              <w:rPr>
                <w:rFonts w:cs="Arial"/>
                <w:sz w:val="22"/>
                <w:szCs w:val="22"/>
              </w:rPr>
              <w:t>Programme</w:t>
            </w:r>
          </w:p>
        </w:tc>
        <w:tc>
          <w:tcPr>
            <w:tcW w:w="514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15CB38AB" w14:textId="77777777" w:rsidR="0004519B" w:rsidRPr="0004519B" w:rsidRDefault="0004519B">
            <w:pPr>
              <w:pStyle w:val="TableHeader"/>
              <w:ind w:left="0" w:right="0"/>
              <w:jc w:val="left"/>
              <w:rPr>
                <w:rFonts w:cs="Arial"/>
                <w:sz w:val="22"/>
                <w:szCs w:val="22"/>
              </w:rPr>
            </w:pPr>
            <w:r w:rsidRPr="0004519B">
              <w:rPr>
                <w:rFonts w:cs="Arial"/>
                <w:sz w:val="22"/>
                <w:szCs w:val="22"/>
              </w:rPr>
              <w:t>Provider</w:t>
            </w:r>
          </w:p>
        </w:tc>
      </w:tr>
      <w:tr w:rsidR="0004519B" w:rsidRPr="0004519B" w14:paraId="636BA41D" w14:textId="77777777" w:rsidTr="0004519B">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B05AF" w14:textId="77777777" w:rsidR="0004519B" w:rsidRPr="0004519B" w:rsidRDefault="0004519B">
            <w:pPr>
              <w:pStyle w:val="TableRow"/>
              <w:ind w:left="0" w:right="0"/>
              <w:rPr>
                <w:rFonts w:cs="Arial"/>
                <w:sz w:val="22"/>
                <w:szCs w:val="22"/>
              </w:rPr>
            </w:pPr>
            <w:r w:rsidRPr="0004519B">
              <w:rPr>
                <w:rFonts w:cs="Arial"/>
                <w:sz w:val="22"/>
                <w:szCs w:val="22"/>
              </w:rPr>
              <w:t>Read, Write Inc</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C5D43A" w14:textId="77777777" w:rsidR="0004519B" w:rsidRPr="0004519B" w:rsidRDefault="0004519B">
            <w:pPr>
              <w:pStyle w:val="TableRowCentered"/>
              <w:ind w:left="0" w:right="0"/>
              <w:jc w:val="left"/>
              <w:rPr>
                <w:rFonts w:cs="Arial"/>
                <w:sz w:val="22"/>
                <w:szCs w:val="22"/>
              </w:rPr>
            </w:pPr>
            <w:r w:rsidRPr="0004519B">
              <w:rPr>
                <w:rFonts w:cs="Arial"/>
                <w:sz w:val="22"/>
                <w:szCs w:val="22"/>
              </w:rPr>
              <w:t>Ruth Miskin</w:t>
            </w:r>
          </w:p>
        </w:tc>
      </w:tr>
      <w:tr w:rsidR="0004519B" w:rsidRPr="0004519B" w14:paraId="2A54B789" w14:textId="77777777" w:rsidTr="0004519B">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3CDB8" w14:textId="77777777" w:rsidR="0004519B" w:rsidRPr="0004519B" w:rsidRDefault="0004519B">
            <w:pPr>
              <w:pStyle w:val="TableRow"/>
              <w:ind w:left="0" w:right="0"/>
              <w:rPr>
                <w:rFonts w:cs="Arial"/>
                <w:sz w:val="22"/>
                <w:szCs w:val="22"/>
              </w:rPr>
            </w:pPr>
            <w:r w:rsidRPr="0004519B">
              <w:rPr>
                <w:rFonts w:cs="Arial"/>
                <w:sz w:val="22"/>
                <w:szCs w:val="22"/>
              </w:rPr>
              <w:t>Times Tables Rock Stars</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77D5DF" w14:textId="77777777" w:rsidR="0004519B" w:rsidRPr="0004519B" w:rsidRDefault="0004519B">
            <w:pPr>
              <w:pStyle w:val="TableRowCentered"/>
              <w:ind w:left="0" w:right="0"/>
              <w:jc w:val="left"/>
              <w:rPr>
                <w:rFonts w:cs="Arial"/>
                <w:sz w:val="22"/>
                <w:szCs w:val="22"/>
              </w:rPr>
            </w:pPr>
            <w:r w:rsidRPr="0004519B">
              <w:rPr>
                <w:rFonts w:cs="Arial"/>
                <w:sz w:val="22"/>
                <w:szCs w:val="22"/>
              </w:rPr>
              <w:t>Maths Circle</w:t>
            </w:r>
          </w:p>
        </w:tc>
      </w:tr>
      <w:tr w:rsidR="0004519B" w:rsidRPr="0004519B" w14:paraId="406EB8B6" w14:textId="77777777" w:rsidTr="0004519B">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11CF59" w14:textId="77777777" w:rsidR="0004519B" w:rsidRPr="0004519B" w:rsidRDefault="0004519B">
            <w:pPr>
              <w:pStyle w:val="TableRow"/>
              <w:ind w:left="0" w:right="0"/>
              <w:rPr>
                <w:rFonts w:cs="Arial"/>
                <w:sz w:val="22"/>
                <w:szCs w:val="22"/>
              </w:rPr>
            </w:pPr>
            <w:r w:rsidRPr="0004519B">
              <w:rPr>
                <w:rFonts w:cs="Arial"/>
                <w:sz w:val="22"/>
                <w:szCs w:val="22"/>
              </w:rPr>
              <w:t>NumBots</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C553C" w14:textId="77777777" w:rsidR="0004519B" w:rsidRPr="0004519B" w:rsidRDefault="0004519B">
            <w:pPr>
              <w:pStyle w:val="TableRowCentered"/>
              <w:ind w:left="0" w:right="0"/>
              <w:jc w:val="left"/>
              <w:rPr>
                <w:rFonts w:cs="Arial"/>
                <w:sz w:val="22"/>
                <w:szCs w:val="22"/>
              </w:rPr>
            </w:pPr>
            <w:r w:rsidRPr="0004519B">
              <w:rPr>
                <w:rFonts w:cs="Arial"/>
                <w:sz w:val="22"/>
                <w:szCs w:val="22"/>
              </w:rPr>
              <w:t>Maths Circle</w:t>
            </w:r>
          </w:p>
        </w:tc>
      </w:tr>
      <w:tr w:rsidR="0004519B" w:rsidRPr="0004519B" w14:paraId="6E3B7EFC" w14:textId="77777777" w:rsidTr="0004519B">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0F6C1" w14:textId="72D8B06D" w:rsidR="0004519B" w:rsidRPr="00721BF7" w:rsidRDefault="0004519B">
            <w:pPr>
              <w:pStyle w:val="TableRow"/>
              <w:ind w:left="0" w:right="0"/>
              <w:rPr>
                <w:rFonts w:cs="Arial"/>
                <w:sz w:val="22"/>
                <w:szCs w:val="22"/>
              </w:rPr>
            </w:pPr>
            <w:r w:rsidRPr="00721BF7">
              <w:rPr>
                <w:rFonts w:cs="Arial"/>
                <w:sz w:val="22"/>
                <w:szCs w:val="22"/>
              </w:rPr>
              <w:t>Wellcom</w:t>
            </w:r>
            <w:r w:rsidR="00F76BAA">
              <w:rPr>
                <w:rFonts w:cs="Arial"/>
                <w:sz w:val="22"/>
                <w:szCs w:val="22"/>
              </w:rPr>
              <w:t>§</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745C0" w14:textId="77777777" w:rsidR="0004519B" w:rsidRPr="00721BF7" w:rsidRDefault="0004519B">
            <w:pPr>
              <w:pStyle w:val="TableRowCentered"/>
              <w:ind w:left="0" w:right="0"/>
              <w:jc w:val="left"/>
              <w:rPr>
                <w:rFonts w:cs="Arial"/>
                <w:sz w:val="22"/>
                <w:szCs w:val="22"/>
              </w:rPr>
            </w:pPr>
            <w:r w:rsidRPr="00721BF7">
              <w:rPr>
                <w:rFonts w:cs="Arial"/>
                <w:sz w:val="22"/>
                <w:szCs w:val="22"/>
              </w:rPr>
              <w:t>Wellcom</w:t>
            </w:r>
          </w:p>
        </w:tc>
      </w:tr>
      <w:tr w:rsidR="00F76BAA" w:rsidRPr="0004519B" w14:paraId="254D4A14" w14:textId="77777777" w:rsidTr="0004519B">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236C5" w14:textId="166069BA" w:rsidR="00F76BAA" w:rsidRPr="00721BF7" w:rsidRDefault="00F76BAA">
            <w:pPr>
              <w:pStyle w:val="TableRow"/>
              <w:ind w:left="0" w:right="0"/>
              <w:rPr>
                <w:rFonts w:cs="Arial"/>
                <w:sz w:val="22"/>
                <w:szCs w:val="22"/>
              </w:rPr>
            </w:pPr>
            <w:r>
              <w:rPr>
                <w:rFonts w:cs="Arial"/>
                <w:sz w:val="22"/>
                <w:szCs w:val="22"/>
              </w:rPr>
              <w:t xml:space="preserve">Reading </w:t>
            </w:r>
            <w:r w:rsidR="00F00821">
              <w:rPr>
                <w:rFonts w:cs="Arial"/>
                <w:sz w:val="22"/>
                <w:szCs w:val="22"/>
              </w:rPr>
              <w:t>Plus</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BC97B" w14:textId="44F985EA" w:rsidR="00F76BAA" w:rsidRPr="00721BF7" w:rsidRDefault="00AD66B9">
            <w:pPr>
              <w:pStyle w:val="TableRowCentered"/>
              <w:ind w:left="0" w:right="0"/>
              <w:jc w:val="left"/>
              <w:rPr>
                <w:rFonts w:cs="Arial"/>
                <w:sz w:val="22"/>
                <w:szCs w:val="22"/>
              </w:rPr>
            </w:pPr>
            <w:r>
              <w:rPr>
                <w:rFonts w:cs="Arial"/>
                <w:sz w:val="22"/>
                <w:szCs w:val="22"/>
              </w:rPr>
              <w:t>Daisy Education</w:t>
            </w:r>
          </w:p>
        </w:tc>
      </w:tr>
    </w:tbl>
    <w:p w14:paraId="731FE136" w14:textId="77777777" w:rsidR="00815C51" w:rsidRDefault="00815C51" w:rsidP="00815C51">
      <w:pPr>
        <w:textAlignment w:val="baseline"/>
        <w:rPr>
          <w:rFonts w:ascii="Arial" w:hAnsi="Arial" w:cs="Arial"/>
          <w:b/>
          <w:bCs/>
          <w:color w:val="104F75"/>
          <w:sz w:val="36"/>
          <w:szCs w:val="36"/>
        </w:rPr>
      </w:pPr>
    </w:p>
    <w:p w14:paraId="41F2F8E6" w14:textId="658D6F83" w:rsidR="00815C51" w:rsidRDefault="00815C51" w:rsidP="00815C51">
      <w:pPr>
        <w:textAlignment w:val="baseline"/>
        <w:rPr>
          <w:rFonts w:ascii="Arial" w:hAnsi="Arial" w:cs="Arial"/>
          <w:b/>
          <w:bCs/>
          <w:color w:val="104F75"/>
          <w:sz w:val="36"/>
          <w:szCs w:val="36"/>
        </w:rPr>
      </w:pPr>
      <w:r w:rsidRPr="00815C51">
        <w:rPr>
          <w:rFonts w:ascii="Arial" w:hAnsi="Arial" w:cs="Arial"/>
          <w:b/>
          <w:bCs/>
          <w:color w:val="104F75"/>
          <w:sz w:val="36"/>
          <w:szCs w:val="36"/>
        </w:rPr>
        <w:t xml:space="preserve">Further </w:t>
      </w:r>
      <w:r w:rsidR="00304E75">
        <w:rPr>
          <w:rFonts w:ascii="Arial" w:hAnsi="Arial" w:cs="Arial"/>
          <w:b/>
          <w:bCs/>
          <w:color w:val="104F75"/>
          <w:sz w:val="36"/>
          <w:szCs w:val="36"/>
        </w:rPr>
        <w:t>information</w:t>
      </w:r>
    </w:p>
    <w:p w14:paraId="7AA2D420" w14:textId="77777777" w:rsidR="00815C51" w:rsidRPr="00815C51" w:rsidRDefault="00815C51" w:rsidP="00815C51">
      <w:pPr>
        <w:textAlignment w:val="baseline"/>
        <w:rPr>
          <w:rFonts w:ascii="Segoe UI" w:hAnsi="Segoe UI" w:cs="Segoe UI"/>
          <w:b/>
          <w:bCs/>
          <w:color w:val="104F75"/>
          <w:sz w:val="18"/>
          <w:szCs w:val="18"/>
        </w:rPr>
      </w:pPr>
    </w:p>
    <w:p w14:paraId="4F878281" w14:textId="352D619A" w:rsidR="00FF7F73" w:rsidRPr="00815C51" w:rsidRDefault="00FF7F73" w:rsidP="00815C51">
      <w:pPr>
        <w:textAlignment w:val="baseline"/>
        <w:rPr>
          <w:rFonts w:ascii="Segoe UI" w:hAnsi="Segoe UI" w:cs="Segoe UI"/>
          <w:color w:val="0D0D0D"/>
          <w:sz w:val="22"/>
          <w:szCs w:val="22"/>
        </w:rPr>
      </w:pPr>
    </w:p>
    <w:tbl>
      <w:tblPr>
        <w:tblStyle w:val="TableGrid"/>
        <w:tblW w:w="0" w:type="auto"/>
        <w:tblLook w:val="04A0" w:firstRow="1" w:lastRow="0" w:firstColumn="1" w:lastColumn="0" w:noHBand="0" w:noVBand="1"/>
      </w:tblPr>
      <w:tblGrid>
        <w:gridCol w:w="10456"/>
      </w:tblGrid>
      <w:tr w:rsidR="00FF7F73" w14:paraId="20D5C91C" w14:textId="77777777" w:rsidTr="00FF7F73">
        <w:tc>
          <w:tcPr>
            <w:tcW w:w="10456" w:type="dxa"/>
          </w:tcPr>
          <w:p w14:paraId="4879C41B" w14:textId="77777777" w:rsidR="00FF7F73" w:rsidRDefault="00FF7F73" w:rsidP="00815C51">
            <w:pPr>
              <w:textAlignment w:val="baseline"/>
              <w:rPr>
                <w:rFonts w:ascii="Arial" w:hAnsi="Arial" w:cs="Arial"/>
              </w:rPr>
            </w:pPr>
            <w:r w:rsidRPr="00815C51">
              <w:rPr>
                <w:rFonts w:ascii="Arial" w:hAnsi="Arial" w:cs="Arial"/>
                <w:b/>
                <w:bCs/>
              </w:rPr>
              <w:t>Additional activity</w:t>
            </w:r>
            <w:r w:rsidRPr="00815C51">
              <w:rPr>
                <w:rFonts w:ascii="Arial" w:hAnsi="Arial" w:cs="Arial"/>
              </w:rPr>
              <w:t> </w:t>
            </w:r>
          </w:p>
          <w:p w14:paraId="6D8D943E" w14:textId="77777777" w:rsidR="00FF7F73" w:rsidRDefault="00FF7F73" w:rsidP="00815C51">
            <w:pPr>
              <w:textAlignment w:val="baseline"/>
              <w:rPr>
                <w:rFonts w:ascii="Arial" w:hAnsi="Arial" w:cs="Arial"/>
              </w:rPr>
            </w:pPr>
          </w:p>
          <w:p w14:paraId="02652557" w14:textId="3AB1000F" w:rsidR="00FF7F73" w:rsidRPr="00815C51" w:rsidRDefault="00FF7F73" w:rsidP="00FF7F73">
            <w:pPr>
              <w:textAlignment w:val="baseline"/>
              <w:rPr>
                <w:rFonts w:ascii="Arial" w:hAnsi="Arial" w:cs="Arial"/>
                <w:color w:val="0D0D0D"/>
                <w:sz w:val="22"/>
                <w:szCs w:val="22"/>
              </w:rPr>
            </w:pPr>
            <w:r w:rsidRPr="00815C51">
              <w:rPr>
                <w:rFonts w:ascii="Arial" w:hAnsi="Arial" w:cs="Arial"/>
                <w:sz w:val="22"/>
                <w:szCs w:val="22"/>
              </w:rPr>
              <w:t>Our pupil premium strategy will be supplemented by additional activity that is not being funded by pupil premium. That will include:  </w:t>
            </w:r>
          </w:p>
          <w:p w14:paraId="220A4093" w14:textId="77777777" w:rsidR="00050F4F" w:rsidRPr="00050F4F" w:rsidRDefault="00FF7F73" w:rsidP="00050F4F">
            <w:pPr>
              <w:pStyle w:val="ListParagraph"/>
              <w:numPr>
                <w:ilvl w:val="0"/>
                <w:numId w:val="38"/>
              </w:numPr>
              <w:textAlignment w:val="baseline"/>
              <w:rPr>
                <w:rFonts w:ascii="Arial" w:hAnsi="Arial" w:cs="Arial"/>
                <w:color w:val="0D0D0D"/>
                <w:sz w:val="22"/>
                <w:szCs w:val="22"/>
              </w:rPr>
            </w:pPr>
            <w:r w:rsidRPr="00C25DD7">
              <w:rPr>
                <w:rFonts w:ascii="Arial" w:hAnsi="Arial" w:cs="Arial"/>
                <w:sz w:val="22"/>
                <w:szCs w:val="22"/>
              </w:rPr>
              <w:t>Reviewing policy and embedding more effective practice around marking and feedback. </w:t>
            </w:r>
            <w:hyperlink r:id="rId33" w:tgtFrame="_blank" w:history="1">
              <w:r w:rsidRPr="00C25DD7">
                <w:rPr>
                  <w:rFonts w:ascii="Arial" w:hAnsi="Arial" w:cs="Arial"/>
                  <w:sz w:val="22"/>
                  <w:szCs w:val="22"/>
                </w:rPr>
                <w:t>EEF evidence</w:t>
              </w:r>
            </w:hyperlink>
            <w:r w:rsidRPr="00C25DD7">
              <w:rPr>
                <w:rFonts w:ascii="Arial" w:hAnsi="Arial" w:cs="Arial"/>
                <w:sz w:val="22"/>
                <w:szCs w:val="22"/>
              </w:rPr>
              <w:t> demonstrates this has significant benefits for pupils, particularly disadvantaged pupils.  </w:t>
            </w:r>
            <w:r w:rsidRPr="009E0111">
              <w:rPr>
                <w:rFonts w:ascii="Arial" w:hAnsi="Arial" w:cs="Arial"/>
                <w:color w:val="000000"/>
                <w:sz w:val="22"/>
                <w:szCs w:val="22"/>
              </w:rPr>
              <w:t>Providing high-quality feedback to pupils is integral to effective teaching</w:t>
            </w:r>
            <w:r w:rsidR="009E0111">
              <w:rPr>
                <w:rFonts w:ascii="Arial" w:hAnsi="Arial" w:cs="Arial"/>
                <w:color w:val="000000"/>
                <w:sz w:val="22"/>
                <w:szCs w:val="22"/>
              </w:rPr>
              <w:t xml:space="preserve">- </w:t>
            </w:r>
            <w:hyperlink r:id="rId34" w:history="1">
              <w:r w:rsidR="009E0111" w:rsidRPr="009E0111">
                <w:rPr>
                  <w:rStyle w:val="Hyperlink"/>
                  <w:rFonts w:cs="Arial"/>
                  <w:sz w:val="22"/>
                  <w:szCs w:val="22"/>
                </w:rPr>
                <w:t>EEF evidence on feedback.</w:t>
              </w:r>
            </w:hyperlink>
            <w:r w:rsidR="009E0111">
              <w:rPr>
                <w:rFonts w:ascii="Arial" w:hAnsi="Arial" w:cs="Arial"/>
                <w:color w:val="000000"/>
                <w:sz w:val="22"/>
                <w:szCs w:val="22"/>
              </w:rPr>
              <w:t xml:space="preserve"> </w:t>
            </w:r>
          </w:p>
          <w:p w14:paraId="1EFE0501" w14:textId="77777777" w:rsidR="00050F4F" w:rsidRPr="00050F4F" w:rsidRDefault="00050F4F" w:rsidP="00050F4F">
            <w:pPr>
              <w:pStyle w:val="ListParagraph"/>
              <w:numPr>
                <w:ilvl w:val="0"/>
                <w:numId w:val="0"/>
              </w:numPr>
              <w:ind w:left="417"/>
              <w:textAlignment w:val="baseline"/>
              <w:rPr>
                <w:rFonts w:ascii="Arial" w:hAnsi="Arial" w:cs="Arial"/>
                <w:color w:val="0D0D0D"/>
                <w:sz w:val="22"/>
                <w:szCs w:val="22"/>
              </w:rPr>
            </w:pPr>
          </w:p>
          <w:p w14:paraId="47F1338A" w14:textId="7F0BB2F6" w:rsidR="00050F4F" w:rsidRPr="00050F4F" w:rsidRDefault="00691757" w:rsidP="00050F4F">
            <w:pPr>
              <w:pStyle w:val="ListParagraph"/>
              <w:numPr>
                <w:ilvl w:val="0"/>
                <w:numId w:val="38"/>
              </w:numPr>
              <w:textAlignment w:val="baseline"/>
              <w:rPr>
                <w:rFonts w:ascii="Arial" w:hAnsi="Arial" w:cs="Arial"/>
                <w:color w:val="0D0D0D"/>
                <w:sz w:val="22"/>
                <w:szCs w:val="22"/>
              </w:rPr>
            </w:pPr>
            <w:r w:rsidRPr="00050F4F">
              <w:rPr>
                <w:rFonts w:ascii="Arial" w:hAnsi="Arial" w:cs="Arial"/>
                <w:bCs/>
                <w:color w:val="000000" w:themeColor="text1"/>
                <w:sz w:val="22"/>
                <w:szCs w:val="22"/>
              </w:rPr>
              <w:t xml:space="preserve">Utilising support and CPD </w:t>
            </w:r>
            <w:r w:rsidR="00FF7F73" w:rsidRPr="00050F4F">
              <w:rPr>
                <w:rFonts w:ascii="Arial" w:hAnsi="Arial" w:cs="Arial"/>
                <w:bCs/>
                <w:color w:val="000000" w:themeColor="text1"/>
                <w:sz w:val="22"/>
                <w:szCs w:val="22"/>
              </w:rPr>
              <w:t xml:space="preserve">effectively and engaging with </w:t>
            </w:r>
            <w:r w:rsidRPr="00050F4F">
              <w:rPr>
                <w:rFonts w:ascii="Arial" w:hAnsi="Arial" w:cs="Arial"/>
                <w:bCs/>
                <w:color w:val="000000" w:themeColor="text1"/>
                <w:sz w:val="22"/>
                <w:szCs w:val="22"/>
              </w:rPr>
              <w:t>multi-agency working to</w:t>
            </w:r>
            <w:r w:rsidR="00FF7F73" w:rsidRPr="00050F4F">
              <w:rPr>
                <w:rFonts w:ascii="Arial" w:hAnsi="Arial" w:cs="Arial"/>
                <w:bCs/>
                <w:color w:val="000000" w:themeColor="text1"/>
                <w:sz w:val="22"/>
                <w:szCs w:val="22"/>
              </w:rPr>
              <w:t xml:space="preserve"> audit</w:t>
            </w:r>
            <w:r w:rsidRPr="00050F4F">
              <w:rPr>
                <w:rFonts w:ascii="Arial" w:hAnsi="Arial" w:cs="Arial"/>
                <w:bCs/>
                <w:color w:val="000000" w:themeColor="text1"/>
                <w:sz w:val="22"/>
                <w:szCs w:val="22"/>
              </w:rPr>
              <w:t xml:space="preserve"> and develop</w:t>
            </w:r>
            <w:r w:rsidR="00FF7F73" w:rsidRPr="00050F4F">
              <w:rPr>
                <w:rFonts w:ascii="Arial" w:hAnsi="Arial" w:cs="Arial"/>
                <w:bCs/>
                <w:color w:val="000000" w:themeColor="text1"/>
                <w:sz w:val="22"/>
                <w:szCs w:val="22"/>
              </w:rPr>
              <w:t xml:space="preserve"> current practice </w:t>
            </w:r>
            <w:r w:rsidRPr="00050F4F">
              <w:rPr>
                <w:rFonts w:ascii="Arial" w:hAnsi="Arial" w:cs="Arial"/>
                <w:bCs/>
                <w:color w:val="000000" w:themeColor="text1"/>
                <w:sz w:val="22"/>
                <w:szCs w:val="22"/>
              </w:rPr>
              <w:t xml:space="preserve">to improve SEMH. </w:t>
            </w:r>
            <w:r w:rsidR="00050F4F" w:rsidRPr="00050F4F">
              <w:rPr>
                <w:rFonts w:ascii="Arial" w:hAnsi="Arial" w:cs="Arial"/>
                <w:bCs/>
                <w:color w:val="000000" w:themeColor="text1"/>
                <w:sz w:val="22"/>
                <w:szCs w:val="22"/>
              </w:rPr>
              <w:t>Identifying and implementing</w:t>
            </w:r>
            <w:r w:rsidR="00FF7F73" w:rsidRPr="00050F4F">
              <w:rPr>
                <w:rFonts w:ascii="Arial" w:hAnsi="Arial" w:cs="Arial"/>
                <w:bCs/>
                <w:color w:val="000000" w:themeColor="text1"/>
                <w:sz w:val="22"/>
                <w:szCs w:val="22"/>
              </w:rPr>
              <w:t> strategies and actions to improve pupil wellbeing.</w:t>
            </w:r>
            <w:r w:rsidR="00050F4F" w:rsidRPr="00050F4F">
              <w:rPr>
                <w:rFonts w:ascii="Arial" w:hAnsi="Arial" w:cs="Arial"/>
                <w:bCs/>
                <w:color w:val="000000" w:themeColor="text1"/>
                <w:sz w:val="22"/>
                <w:szCs w:val="22"/>
              </w:rPr>
              <w:t xml:space="preserve">- </w:t>
            </w:r>
            <w:hyperlink r:id="rId35" w:anchor="resources-for-developing-a-whole-school-or-college-approach" w:history="1">
              <w:r w:rsidR="00050F4F" w:rsidRPr="00050F4F">
                <w:rPr>
                  <w:rStyle w:val="Hyperlink"/>
                  <w:rFonts w:cs="Arial"/>
                  <w:bCs/>
                  <w:sz w:val="22"/>
                  <w:szCs w:val="22"/>
                </w:rPr>
                <w:t>Promoting and supporting mental health and wellbeing in schools and colleges</w:t>
              </w:r>
            </w:hyperlink>
          </w:p>
          <w:p w14:paraId="3B4DEF10" w14:textId="77777777" w:rsidR="009E0111" w:rsidRPr="00050F4F" w:rsidRDefault="009E0111" w:rsidP="00050F4F">
            <w:pPr>
              <w:ind w:left="57"/>
              <w:textAlignment w:val="baseline"/>
              <w:rPr>
                <w:rFonts w:ascii="Arial" w:hAnsi="Arial" w:cs="Arial"/>
                <w:color w:val="0D0D0D"/>
                <w:sz w:val="22"/>
                <w:szCs w:val="22"/>
              </w:rPr>
            </w:pPr>
          </w:p>
          <w:p w14:paraId="6765BF28" w14:textId="77777777" w:rsidR="00FF7F73" w:rsidRPr="00815C51" w:rsidRDefault="00FF7F73" w:rsidP="00FF7F73">
            <w:pPr>
              <w:textAlignment w:val="baseline"/>
              <w:rPr>
                <w:rFonts w:ascii="Arial" w:hAnsi="Arial" w:cs="Arial"/>
                <w:color w:val="0D0D0D"/>
              </w:rPr>
            </w:pPr>
            <w:r w:rsidRPr="00815C51">
              <w:rPr>
                <w:rFonts w:ascii="Arial" w:hAnsi="Arial" w:cs="Arial"/>
                <w:b/>
                <w:bCs/>
              </w:rPr>
              <w:t>Planning, implementation, and evaluation</w:t>
            </w:r>
            <w:r w:rsidRPr="00815C51">
              <w:rPr>
                <w:rFonts w:ascii="Arial" w:hAnsi="Arial" w:cs="Arial"/>
              </w:rPr>
              <w:t> </w:t>
            </w:r>
          </w:p>
          <w:p w14:paraId="3065CA57" w14:textId="77777777" w:rsidR="00E33CE2" w:rsidRPr="00E33CE2" w:rsidRDefault="00FF7F73" w:rsidP="00E33CE2">
            <w:pPr>
              <w:textAlignment w:val="baseline"/>
              <w:rPr>
                <w:rFonts w:ascii="Arial" w:hAnsi="Arial" w:cs="Arial"/>
                <w:color w:val="000000"/>
                <w:sz w:val="22"/>
                <w:szCs w:val="22"/>
              </w:rPr>
            </w:pPr>
            <w:r w:rsidRPr="00815C51">
              <w:rPr>
                <w:rFonts w:ascii="Arial" w:hAnsi="Arial" w:cs="Arial"/>
                <w:sz w:val="22"/>
                <w:szCs w:val="22"/>
              </w:rPr>
              <w:t>Evaluation of previous strategies and actions informed the development of the updated pupil premium strategy. Evidence from multiple sources of data including assessments, work scrutiny, pupil/staff voice, lesson observations has been triangulated to support the identification of challenges faced by disadvantaged pupils.  </w:t>
            </w:r>
            <w:r w:rsidR="00E33CE2" w:rsidRPr="00E33CE2">
              <w:rPr>
                <w:rFonts w:ascii="Arial" w:hAnsi="Arial" w:cs="Arial"/>
                <w:sz w:val="22"/>
                <w:szCs w:val="22"/>
              </w:rPr>
              <w:t>T</w:t>
            </w:r>
            <w:r w:rsidR="00270A8B" w:rsidRPr="00E33CE2">
              <w:rPr>
                <w:rFonts w:ascii="Arial" w:hAnsi="Arial" w:cs="Arial"/>
                <w:color w:val="000000"/>
                <w:sz w:val="22"/>
                <w:szCs w:val="22"/>
              </w:rPr>
              <w:t>he EEF’s implementation guidance</w:t>
            </w:r>
            <w:r w:rsidR="00E33CE2" w:rsidRPr="00E33CE2">
              <w:rPr>
                <w:rFonts w:ascii="Arial" w:hAnsi="Arial" w:cs="Arial"/>
                <w:color w:val="000000"/>
                <w:sz w:val="22"/>
                <w:szCs w:val="22"/>
              </w:rPr>
              <w:t xml:space="preserve"> has been utilised</w:t>
            </w:r>
            <w:r w:rsidR="00270A8B" w:rsidRPr="00E33CE2">
              <w:rPr>
                <w:rFonts w:ascii="Arial" w:hAnsi="Arial" w:cs="Arial"/>
                <w:color w:val="000000"/>
                <w:sz w:val="22"/>
                <w:szCs w:val="22"/>
              </w:rPr>
              <w:t xml:space="preserve"> to help us develop our strategy, particularly the ‘explore’ phase to help us diagnose specific pupil needs and work out which activities and approaches are likely to work in our school. We will continue to use it through the implementation of activities. </w:t>
            </w:r>
          </w:p>
          <w:p w14:paraId="10DB6DE6" w14:textId="77777777" w:rsidR="00270A8B" w:rsidRPr="00815C51" w:rsidRDefault="00270A8B" w:rsidP="00E33CE2">
            <w:pPr>
              <w:textAlignment w:val="baseline"/>
              <w:rPr>
                <w:rFonts w:ascii="Arial" w:hAnsi="Arial" w:cs="Arial"/>
                <w:color w:val="0D0D0D"/>
                <w:sz w:val="22"/>
                <w:szCs w:val="22"/>
              </w:rPr>
            </w:pPr>
          </w:p>
          <w:p w14:paraId="0B3719B2" w14:textId="77777777" w:rsidR="00FF7F73" w:rsidRPr="00815C51" w:rsidRDefault="00FF7F73" w:rsidP="00E33CE2">
            <w:pPr>
              <w:textAlignment w:val="baseline"/>
              <w:rPr>
                <w:rFonts w:ascii="Arial" w:hAnsi="Arial" w:cs="Arial"/>
                <w:color w:val="0D0D0D"/>
                <w:sz w:val="22"/>
                <w:szCs w:val="22"/>
              </w:rPr>
            </w:pPr>
            <w:r w:rsidRPr="00815C51">
              <w:rPr>
                <w:rFonts w:ascii="Arial" w:hAnsi="Arial" w:cs="Arial"/>
                <w:color w:val="0D0D0D"/>
                <w:sz w:val="22"/>
                <w:szCs w:val="22"/>
              </w:rPr>
              <w:t>When planning the Pupil Premium Strategy Statement a tiered approach, based on EEF evidence was adopted, focusing on: </w:t>
            </w:r>
          </w:p>
          <w:p w14:paraId="5BE17883" w14:textId="77777777" w:rsidR="00FF7F73" w:rsidRPr="00815C51" w:rsidRDefault="00FF7F73" w:rsidP="00E33CE2">
            <w:pPr>
              <w:numPr>
                <w:ilvl w:val="0"/>
                <w:numId w:val="43"/>
              </w:numPr>
              <w:ind w:left="765" w:firstLine="0"/>
              <w:textAlignment w:val="baseline"/>
              <w:rPr>
                <w:rFonts w:ascii="Arial" w:hAnsi="Arial" w:cs="Arial"/>
                <w:color w:val="0D0D0D"/>
                <w:sz w:val="22"/>
                <w:szCs w:val="22"/>
              </w:rPr>
            </w:pPr>
            <w:r w:rsidRPr="00815C51">
              <w:rPr>
                <w:rFonts w:ascii="Arial" w:hAnsi="Arial" w:cs="Arial"/>
                <w:color w:val="0D0D0D"/>
                <w:sz w:val="22"/>
                <w:szCs w:val="22"/>
              </w:rPr>
              <w:t>High quality teaching </w:t>
            </w:r>
          </w:p>
          <w:p w14:paraId="73D911ED" w14:textId="77777777" w:rsidR="00FF7F73" w:rsidRPr="00815C51" w:rsidRDefault="00FF7F73" w:rsidP="00E33CE2">
            <w:pPr>
              <w:numPr>
                <w:ilvl w:val="0"/>
                <w:numId w:val="44"/>
              </w:numPr>
              <w:ind w:left="765" w:firstLine="0"/>
              <w:textAlignment w:val="baseline"/>
              <w:rPr>
                <w:rFonts w:ascii="Arial" w:hAnsi="Arial" w:cs="Arial"/>
                <w:color w:val="0D0D0D"/>
                <w:sz w:val="22"/>
                <w:szCs w:val="22"/>
              </w:rPr>
            </w:pPr>
            <w:r w:rsidRPr="00815C51">
              <w:rPr>
                <w:rFonts w:ascii="Arial" w:hAnsi="Arial" w:cs="Arial"/>
                <w:color w:val="0D0D0D"/>
                <w:sz w:val="22"/>
                <w:szCs w:val="22"/>
              </w:rPr>
              <w:t>Targeted academic support </w:t>
            </w:r>
          </w:p>
          <w:p w14:paraId="6991B738" w14:textId="77777777" w:rsidR="00FF7F73" w:rsidRPr="00E33CE2" w:rsidRDefault="00FF7F73" w:rsidP="00E33CE2">
            <w:pPr>
              <w:numPr>
                <w:ilvl w:val="0"/>
                <w:numId w:val="45"/>
              </w:numPr>
              <w:ind w:left="765" w:firstLine="0"/>
              <w:textAlignment w:val="baseline"/>
              <w:rPr>
                <w:rFonts w:ascii="Arial" w:hAnsi="Arial" w:cs="Arial"/>
                <w:color w:val="0D0D0D"/>
                <w:sz w:val="22"/>
                <w:szCs w:val="22"/>
              </w:rPr>
            </w:pPr>
            <w:r w:rsidRPr="00815C51">
              <w:rPr>
                <w:rFonts w:ascii="Arial" w:hAnsi="Arial" w:cs="Arial"/>
                <w:color w:val="0D0D0D"/>
                <w:sz w:val="22"/>
                <w:szCs w:val="22"/>
              </w:rPr>
              <w:t>Wider strategies </w:t>
            </w:r>
          </w:p>
          <w:p w14:paraId="520EC725" w14:textId="77777777" w:rsidR="00E33CE2" w:rsidRPr="00815C51" w:rsidRDefault="00E33CE2" w:rsidP="00E33CE2">
            <w:pPr>
              <w:ind w:left="765"/>
              <w:textAlignment w:val="baseline"/>
              <w:rPr>
                <w:rFonts w:ascii="Arial" w:hAnsi="Arial" w:cs="Arial"/>
                <w:color w:val="0D0D0D"/>
                <w:sz w:val="22"/>
                <w:szCs w:val="22"/>
              </w:rPr>
            </w:pPr>
          </w:p>
          <w:p w14:paraId="51E6E901" w14:textId="77777777" w:rsidR="00FF7F73" w:rsidRPr="00E33CE2" w:rsidRDefault="00FF7F73" w:rsidP="00E33CE2">
            <w:pPr>
              <w:textAlignment w:val="baseline"/>
              <w:rPr>
                <w:rFonts w:ascii="Arial" w:hAnsi="Arial" w:cs="Arial"/>
                <w:color w:val="0D0D0D"/>
                <w:sz w:val="22"/>
                <w:szCs w:val="22"/>
              </w:rPr>
            </w:pPr>
            <w:r w:rsidRPr="00815C51">
              <w:rPr>
                <w:rFonts w:ascii="Arial" w:hAnsi="Arial" w:cs="Arial"/>
                <w:color w:val="0D0D0D"/>
                <w:sz w:val="22"/>
                <w:szCs w:val="22"/>
              </w:rPr>
              <w:t>Challenges linked to each tier and the mitigating actions have been identified. These are intrinsically we linked to the school improvement plan to ensure they are prioritised and impact of actions is regularly monitored. </w:t>
            </w:r>
          </w:p>
          <w:p w14:paraId="7E0B1772" w14:textId="77777777" w:rsidR="00E33CE2" w:rsidRPr="00E33CE2" w:rsidRDefault="00E33CE2" w:rsidP="00E33CE2">
            <w:pPr>
              <w:textAlignment w:val="baseline"/>
              <w:rPr>
                <w:rFonts w:ascii="Arial" w:hAnsi="Arial" w:cs="Arial"/>
                <w:color w:val="0D0D0D"/>
                <w:sz w:val="22"/>
                <w:szCs w:val="22"/>
              </w:rPr>
            </w:pPr>
          </w:p>
          <w:p w14:paraId="0A8F6202" w14:textId="77777777" w:rsidR="00E33CE2" w:rsidRPr="00E33CE2" w:rsidRDefault="00E33CE2" w:rsidP="00E33CE2">
            <w:pPr>
              <w:textAlignment w:val="baseline"/>
              <w:rPr>
                <w:rFonts w:ascii="Arial" w:hAnsi="Arial" w:cs="Arial"/>
                <w:sz w:val="22"/>
                <w:szCs w:val="22"/>
              </w:rPr>
            </w:pPr>
            <w:r w:rsidRPr="00E33CE2">
              <w:rPr>
                <w:rFonts w:ascii="Arial" w:hAnsi="Arial" w:cs="Arial"/>
                <w:color w:val="000000"/>
                <w:sz w:val="22"/>
                <w:szCs w:val="22"/>
              </w:rPr>
              <w:t>There is a robust evaluation framework in place for the duration of our three-year approach and will adjust our plan over time to secure better outcomes for pupils.</w:t>
            </w:r>
          </w:p>
          <w:p w14:paraId="372851C5" w14:textId="162EBE6E" w:rsidR="00E33CE2" w:rsidRPr="00FF7F73" w:rsidRDefault="00E33CE2" w:rsidP="00FF7F73">
            <w:pPr>
              <w:textAlignment w:val="baseline"/>
              <w:rPr>
                <w:rFonts w:ascii="Arial" w:hAnsi="Arial" w:cs="Arial"/>
                <w:color w:val="0D0D0D"/>
                <w:sz w:val="22"/>
                <w:szCs w:val="22"/>
              </w:rPr>
            </w:pPr>
          </w:p>
        </w:tc>
      </w:tr>
    </w:tbl>
    <w:p w14:paraId="21437469" w14:textId="50E72BC8" w:rsidR="00815C51" w:rsidRPr="00815C51" w:rsidRDefault="00815C51" w:rsidP="00304E75">
      <w:pPr>
        <w:textAlignment w:val="baseline"/>
        <w:rPr>
          <w:rFonts w:ascii="Segoe UI" w:hAnsi="Segoe UI" w:cs="Segoe UI"/>
          <w:color w:val="0D0D0D"/>
          <w:sz w:val="22"/>
          <w:szCs w:val="22"/>
        </w:rPr>
      </w:pPr>
    </w:p>
    <w:sectPr w:rsidR="00815C51" w:rsidRPr="00815C51" w:rsidSect="000637BC">
      <w:headerReference w:type="default" r:id="rId36"/>
      <w:footerReference w:type="default" r:id="rId37"/>
      <w:pgSz w:w="11906" w:h="16838"/>
      <w:pgMar w:top="720" w:right="720" w:bottom="720" w:left="72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7E11E" w14:textId="77777777" w:rsidR="00724CF3" w:rsidRDefault="00724CF3">
      <w:r>
        <w:separator/>
      </w:r>
    </w:p>
  </w:endnote>
  <w:endnote w:type="continuationSeparator" w:id="0">
    <w:p w14:paraId="1E681319" w14:textId="77777777" w:rsidR="00724CF3" w:rsidRDefault="00724CF3">
      <w:r>
        <w:continuationSeparator/>
      </w:r>
    </w:p>
  </w:endnote>
  <w:endnote w:type="continuationNotice" w:id="1">
    <w:p w14:paraId="489C7CE2" w14:textId="77777777" w:rsidR="00724CF3" w:rsidRDefault="00724C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7777777" w:rsidR="0049580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C51C0" w14:textId="77777777" w:rsidR="00724CF3" w:rsidRDefault="00724CF3">
      <w:r>
        <w:separator/>
      </w:r>
    </w:p>
  </w:footnote>
  <w:footnote w:type="continuationSeparator" w:id="0">
    <w:p w14:paraId="4B98FE2D" w14:textId="77777777" w:rsidR="00724CF3" w:rsidRDefault="00724CF3">
      <w:r>
        <w:continuationSeparator/>
      </w:r>
    </w:p>
  </w:footnote>
  <w:footnote w:type="continuationNotice" w:id="1">
    <w:p w14:paraId="2A538A04" w14:textId="77777777" w:rsidR="00724CF3" w:rsidRDefault="00724C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4A4BD4C9" w:rsidR="0049580A" w:rsidRDefault="0049580A" w:rsidP="7501CEAC">
    <w:pPr>
      <w:pStyle w:val="TableRow"/>
      <w:rPr>
        <w:rFonts w:cs="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355A3"/>
    <w:multiLevelType w:val="multilevel"/>
    <w:tmpl w:val="197E40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B025D"/>
    <w:multiLevelType w:val="multilevel"/>
    <w:tmpl w:val="D49E5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3C3288"/>
    <w:multiLevelType w:val="multilevel"/>
    <w:tmpl w:val="743A5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7723E8"/>
    <w:multiLevelType w:val="multilevel"/>
    <w:tmpl w:val="5E4E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490FAB"/>
    <w:multiLevelType w:val="hybridMultilevel"/>
    <w:tmpl w:val="2C062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C010E8"/>
    <w:multiLevelType w:val="multilevel"/>
    <w:tmpl w:val="8DEAF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9"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5B135D4"/>
    <w:multiLevelType w:val="hybridMultilevel"/>
    <w:tmpl w:val="BB204D46"/>
    <w:lvl w:ilvl="0" w:tplc="3678206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2" w15:restartNumberingAfterBreak="0">
    <w:nsid w:val="2A92700C"/>
    <w:multiLevelType w:val="hybridMultilevel"/>
    <w:tmpl w:val="80F0D486"/>
    <w:lvl w:ilvl="0" w:tplc="3678206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2C5AA4"/>
    <w:multiLevelType w:val="multilevel"/>
    <w:tmpl w:val="FAB0F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A55263"/>
    <w:multiLevelType w:val="multilevel"/>
    <w:tmpl w:val="F282E54C"/>
    <w:lvl w:ilvl="0">
      <w:numFmt w:val="bullet"/>
      <w:lvlText w:val="-"/>
      <w:lvlJc w:val="left"/>
      <w:pPr>
        <w:ind w:left="360" w:hanging="360"/>
      </w:pPr>
      <w:rPr>
        <w:rFonts w:ascii="Calibri" w:eastAsia="Calibri" w:hAnsi="Calibri" w:cs="Calibri"/>
      </w:rPr>
    </w:lvl>
    <w:lvl w:ilvl="1">
      <w:numFmt w:val="bullet"/>
      <w:lvlText w:val="-"/>
      <w:lvlJc w:val="left"/>
      <w:pPr>
        <w:ind w:left="1080" w:hanging="360"/>
      </w:pPr>
      <w:rPr>
        <w:rFonts w:ascii="Calibri" w:eastAsia="Times New Roman" w:hAnsi="Calibri" w:cs="Calibri"/>
        <w:color w:val="auto"/>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5"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30F564FA"/>
    <w:multiLevelType w:val="multilevel"/>
    <w:tmpl w:val="A6CEC204"/>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7" w15:restartNumberingAfterBreak="0">
    <w:nsid w:val="31387134"/>
    <w:multiLevelType w:val="multilevel"/>
    <w:tmpl w:val="4EFEB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4E42D7"/>
    <w:multiLevelType w:val="multilevel"/>
    <w:tmpl w:val="FC749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40972CD3"/>
    <w:multiLevelType w:val="hybridMultilevel"/>
    <w:tmpl w:val="339C4B7E"/>
    <w:lvl w:ilvl="0" w:tplc="A1FE2EA8">
      <w:start w:val="1"/>
      <w:numFmt w:val="bullet"/>
      <w:lvlText w:val="-"/>
      <w:lvlJc w:val="left"/>
      <w:pPr>
        <w:ind w:left="417" w:hanging="360"/>
      </w:pPr>
      <w:rPr>
        <w:rFonts w:ascii="Calibri" w:hAnsi="Calibri" w:hint="default"/>
      </w:rPr>
    </w:lvl>
    <w:lvl w:ilvl="1" w:tplc="36408572">
      <w:start w:val="1"/>
      <w:numFmt w:val="bullet"/>
      <w:lvlText w:val="o"/>
      <w:lvlJc w:val="left"/>
      <w:pPr>
        <w:ind w:left="1137" w:hanging="360"/>
      </w:pPr>
      <w:rPr>
        <w:rFonts w:ascii="Courier New" w:hAnsi="Courier New" w:hint="default"/>
      </w:rPr>
    </w:lvl>
    <w:lvl w:ilvl="2" w:tplc="CBCA9876">
      <w:start w:val="1"/>
      <w:numFmt w:val="bullet"/>
      <w:lvlText w:val=""/>
      <w:lvlJc w:val="left"/>
      <w:pPr>
        <w:ind w:left="1857" w:hanging="360"/>
      </w:pPr>
      <w:rPr>
        <w:rFonts w:ascii="Wingdings" w:hAnsi="Wingdings" w:hint="default"/>
      </w:rPr>
    </w:lvl>
    <w:lvl w:ilvl="3" w:tplc="4D006B4C">
      <w:start w:val="1"/>
      <w:numFmt w:val="bullet"/>
      <w:lvlText w:val=""/>
      <w:lvlJc w:val="left"/>
      <w:pPr>
        <w:ind w:left="2577" w:hanging="360"/>
      </w:pPr>
      <w:rPr>
        <w:rFonts w:ascii="Symbol" w:hAnsi="Symbol" w:hint="default"/>
      </w:rPr>
    </w:lvl>
    <w:lvl w:ilvl="4" w:tplc="AF840ABA">
      <w:start w:val="1"/>
      <w:numFmt w:val="bullet"/>
      <w:lvlText w:val="o"/>
      <w:lvlJc w:val="left"/>
      <w:pPr>
        <w:ind w:left="3297" w:hanging="360"/>
      </w:pPr>
      <w:rPr>
        <w:rFonts w:ascii="Courier New" w:hAnsi="Courier New" w:hint="default"/>
      </w:rPr>
    </w:lvl>
    <w:lvl w:ilvl="5" w:tplc="E90AD590">
      <w:start w:val="1"/>
      <w:numFmt w:val="bullet"/>
      <w:lvlText w:val=""/>
      <w:lvlJc w:val="left"/>
      <w:pPr>
        <w:ind w:left="4017" w:hanging="360"/>
      </w:pPr>
      <w:rPr>
        <w:rFonts w:ascii="Wingdings" w:hAnsi="Wingdings" w:hint="default"/>
      </w:rPr>
    </w:lvl>
    <w:lvl w:ilvl="6" w:tplc="AAC848F2">
      <w:start w:val="1"/>
      <w:numFmt w:val="bullet"/>
      <w:lvlText w:val=""/>
      <w:lvlJc w:val="left"/>
      <w:pPr>
        <w:ind w:left="4737" w:hanging="360"/>
      </w:pPr>
      <w:rPr>
        <w:rFonts w:ascii="Symbol" w:hAnsi="Symbol" w:hint="default"/>
      </w:rPr>
    </w:lvl>
    <w:lvl w:ilvl="7" w:tplc="D9D45BE6">
      <w:start w:val="1"/>
      <w:numFmt w:val="bullet"/>
      <w:lvlText w:val="o"/>
      <w:lvlJc w:val="left"/>
      <w:pPr>
        <w:ind w:left="5457" w:hanging="360"/>
      </w:pPr>
      <w:rPr>
        <w:rFonts w:ascii="Courier New" w:hAnsi="Courier New" w:hint="default"/>
      </w:rPr>
    </w:lvl>
    <w:lvl w:ilvl="8" w:tplc="0FBAADF8">
      <w:start w:val="1"/>
      <w:numFmt w:val="bullet"/>
      <w:lvlText w:val=""/>
      <w:lvlJc w:val="left"/>
      <w:pPr>
        <w:ind w:left="6177" w:hanging="360"/>
      </w:pPr>
      <w:rPr>
        <w:rFonts w:ascii="Wingdings" w:hAnsi="Wingdings" w:hint="default"/>
      </w:rPr>
    </w:lvl>
  </w:abstractNum>
  <w:abstractNum w:abstractNumId="21" w15:restartNumberingAfterBreak="0">
    <w:nsid w:val="441B73BA"/>
    <w:multiLevelType w:val="multilevel"/>
    <w:tmpl w:val="FDCC27B6"/>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45C43654"/>
    <w:multiLevelType w:val="multilevel"/>
    <w:tmpl w:val="E6643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6F0392A"/>
    <w:multiLevelType w:val="multilevel"/>
    <w:tmpl w:val="A352F9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203331"/>
    <w:multiLevelType w:val="multilevel"/>
    <w:tmpl w:val="5A0617B0"/>
    <w:lvl w:ilvl="0">
      <w:numFmt w:val="bullet"/>
      <w:lvlText w:val="-"/>
      <w:lvlJc w:val="left"/>
      <w:pPr>
        <w:ind w:left="417" w:hanging="360"/>
      </w:pPr>
      <w:rPr>
        <w:rFonts w:ascii="Arial" w:eastAsia="Times New Roman" w:hAnsi="Arial" w:cs="Arial"/>
      </w:rPr>
    </w:lvl>
    <w:lvl w:ilvl="1">
      <w:numFmt w:val="bullet"/>
      <w:lvlText w:val="o"/>
      <w:lvlJc w:val="left"/>
      <w:pPr>
        <w:ind w:left="1137" w:hanging="360"/>
      </w:pPr>
      <w:rPr>
        <w:rFonts w:ascii="Courier New" w:hAnsi="Courier New" w:cs="Courier New"/>
      </w:rPr>
    </w:lvl>
    <w:lvl w:ilvl="2">
      <w:numFmt w:val="bullet"/>
      <w:lvlText w:val=""/>
      <w:lvlJc w:val="left"/>
      <w:pPr>
        <w:ind w:left="1857" w:hanging="360"/>
      </w:pPr>
      <w:rPr>
        <w:rFonts w:ascii="Wingdings" w:hAnsi="Wingdings"/>
      </w:rPr>
    </w:lvl>
    <w:lvl w:ilvl="3">
      <w:numFmt w:val="bullet"/>
      <w:lvlText w:val=""/>
      <w:lvlJc w:val="left"/>
      <w:pPr>
        <w:ind w:left="2577" w:hanging="360"/>
      </w:pPr>
      <w:rPr>
        <w:rFonts w:ascii="Symbol" w:hAnsi="Symbol"/>
      </w:rPr>
    </w:lvl>
    <w:lvl w:ilvl="4">
      <w:numFmt w:val="bullet"/>
      <w:lvlText w:val="o"/>
      <w:lvlJc w:val="left"/>
      <w:pPr>
        <w:ind w:left="3297" w:hanging="360"/>
      </w:pPr>
      <w:rPr>
        <w:rFonts w:ascii="Courier New" w:hAnsi="Courier New" w:cs="Courier New"/>
      </w:rPr>
    </w:lvl>
    <w:lvl w:ilvl="5">
      <w:numFmt w:val="bullet"/>
      <w:lvlText w:val=""/>
      <w:lvlJc w:val="left"/>
      <w:pPr>
        <w:ind w:left="4017" w:hanging="360"/>
      </w:pPr>
      <w:rPr>
        <w:rFonts w:ascii="Wingdings" w:hAnsi="Wingdings"/>
      </w:rPr>
    </w:lvl>
    <w:lvl w:ilvl="6">
      <w:numFmt w:val="bullet"/>
      <w:lvlText w:val=""/>
      <w:lvlJc w:val="left"/>
      <w:pPr>
        <w:ind w:left="4737" w:hanging="360"/>
      </w:pPr>
      <w:rPr>
        <w:rFonts w:ascii="Symbol" w:hAnsi="Symbol"/>
      </w:rPr>
    </w:lvl>
    <w:lvl w:ilvl="7">
      <w:numFmt w:val="bullet"/>
      <w:lvlText w:val="o"/>
      <w:lvlJc w:val="left"/>
      <w:pPr>
        <w:ind w:left="5457" w:hanging="360"/>
      </w:pPr>
      <w:rPr>
        <w:rFonts w:ascii="Courier New" w:hAnsi="Courier New" w:cs="Courier New"/>
      </w:rPr>
    </w:lvl>
    <w:lvl w:ilvl="8">
      <w:numFmt w:val="bullet"/>
      <w:lvlText w:val=""/>
      <w:lvlJc w:val="left"/>
      <w:pPr>
        <w:ind w:left="6177" w:hanging="360"/>
      </w:pPr>
      <w:rPr>
        <w:rFonts w:ascii="Wingdings" w:hAnsi="Wingdings"/>
      </w:rPr>
    </w:lvl>
  </w:abstractNum>
  <w:abstractNum w:abstractNumId="25" w15:restartNumberingAfterBreak="0">
    <w:nsid w:val="4AE91466"/>
    <w:multiLevelType w:val="multilevel"/>
    <w:tmpl w:val="68A01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7E3A0B"/>
    <w:multiLevelType w:val="multilevel"/>
    <w:tmpl w:val="0FD84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952024"/>
    <w:multiLevelType w:val="hybridMultilevel"/>
    <w:tmpl w:val="C91E2406"/>
    <w:lvl w:ilvl="0" w:tplc="85EC208A">
      <w:start w:val="3"/>
      <w:numFmt w:val="bullet"/>
      <w:lvlText w:val="-"/>
      <w:lvlJc w:val="left"/>
      <w:pPr>
        <w:ind w:left="360" w:hanging="360"/>
      </w:pPr>
      <w:rPr>
        <w:rFonts w:ascii="Times New Roman" w:eastAsia="Arial"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16E308C"/>
    <w:multiLevelType w:val="hybridMultilevel"/>
    <w:tmpl w:val="EB548F60"/>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4004D9"/>
    <w:multiLevelType w:val="hybridMultilevel"/>
    <w:tmpl w:val="B5C26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EE29CF"/>
    <w:multiLevelType w:val="multilevel"/>
    <w:tmpl w:val="58C01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61733DC1"/>
    <w:multiLevelType w:val="multilevel"/>
    <w:tmpl w:val="A664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1A70417"/>
    <w:multiLevelType w:val="multilevel"/>
    <w:tmpl w:val="0D3CF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107B79"/>
    <w:multiLevelType w:val="hybridMultilevel"/>
    <w:tmpl w:val="22D4AB9E"/>
    <w:lvl w:ilvl="0" w:tplc="AACE1326">
      <w:numFmt w:val="bullet"/>
      <w:lvlText w:val="-"/>
      <w:lvlJc w:val="left"/>
      <w:pPr>
        <w:ind w:left="360" w:hanging="360"/>
      </w:pPr>
      <w:rPr>
        <w:rFonts w:ascii="Calibri" w:eastAsiaTheme="minorHAnsi" w:hAnsi="Calibri"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4215955"/>
    <w:multiLevelType w:val="hybridMultilevel"/>
    <w:tmpl w:val="184A40FE"/>
    <w:lvl w:ilvl="0" w:tplc="C73AB16E">
      <w:start w:val="1"/>
      <w:numFmt w:val="bullet"/>
      <w:lvlText w:val="-"/>
      <w:lvlJc w:val="left"/>
      <w:pPr>
        <w:ind w:left="720" w:hanging="360"/>
      </w:pPr>
      <w:rPr>
        <w:rFonts w:ascii="Calibri" w:hAnsi="Calibri" w:hint="default"/>
      </w:rPr>
    </w:lvl>
    <w:lvl w:ilvl="1" w:tplc="5FF26254">
      <w:start w:val="1"/>
      <w:numFmt w:val="bullet"/>
      <w:lvlText w:val="o"/>
      <w:lvlJc w:val="left"/>
      <w:pPr>
        <w:ind w:left="1440" w:hanging="360"/>
      </w:pPr>
      <w:rPr>
        <w:rFonts w:ascii="Courier New" w:hAnsi="Courier New" w:hint="default"/>
      </w:rPr>
    </w:lvl>
    <w:lvl w:ilvl="2" w:tplc="B48ABD6C">
      <w:start w:val="1"/>
      <w:numFmt w:val="bullet"/>
      <w:lvlText w:val=""/>
      <w:lvlJc w:val="left"/>
      <w:pPr>
        <w:ind w:left="2160" w:hanging="360"/>
      </w:pPr>
      <w:rPr>
        <w:rFonts w:ascii="Wingdings" w:hAnsi="Wingdings" w:hint="default"/>
      </w:rPr>
    </w:lvl>
    <w:lvl w:ilvl="3" w:tplc="79AEA932">
      <w:start w:val="1"/>
      <w:numFmt w:val="bullet"/>
      <w:lvlText w:val=""/>
      <w:lvlJc w:val="left"/>
      <w:pPr>
        <w:ind w:left="2880" w:hanging="360"/>
      </w:pPr>
      <w:rPr>
        <w:rFonts w:ascii="Symbol" w:hAnsi="Symbol" w:hint="default"/>
      </w:rPr>
    </w:lvl>
    <w:lvl w:ilvl="4" w:tplc="7BACF318">
      <w:start w:val="1"/>
      <w:numFmt w:val="bullet"/>
      <w:lvlText w:val="o"/>
      <w:lvlJc w:val="left"/>
      <w:pPr>
        <w:ind w:left="3600" w:hanging="360"/>
      </w:pPr>
      <w:rPr>
        <w:rFonts w:ascii="Courier New" w:hAnsi="Courier New" w:hint="default"/>
      </w:rPr>
    </w:lvl>
    <w:lvl w:ilvl="5" w:tplc="7EB43630">
      <w:start w:val="1"/>
      <w:numFmt w:val="bullet"/>
      <w:lvlText w:val=""/>
      <w:lvlJc w:val="left"/>
      <w:pPr>
        <w:ind w:left="4320" w:hanging="360"/>
      </w:pPr>
      <w:rPr>
        <w:rFonts w:ascii="Wingdings" w:hAnsi="Wingdings" w:hint="default"/>
      </w:rPr>
    </w:lvl>
    <w:lvl w:ilvl="6" w:tplc="25D0DFAC">
      <w:start w:val="1"/>
      <w:numFmt w:val="bullet"/>
      <w:lvlText w:val=""/>
      <w:lvlJc w:val="left"/>
      <w:pPr>
        <w:ind w:left="5040" w:hanging="360"/>
      </w:pPr>
      <w:rPr>
        <w:rFonts w:ascii="Symbol" w:hAnsi="Symbol" w:hint="default"/>
      </w:rPr>
    </w:lvl>
    <w:lvl w:ilvl="7" w:tplc="54A0FA9E">
      <w:start w:val="1"/>
      <w:numFmt w:val="bullet"/>
      <w:lvlText w:val="o"/>
      <w:lvlJc w:val="left"/>
      <w:pPr>
        <w:ind w:left="5760" w:hanging="360"/>
      </w:pPr>
      <w:rPr>
        <w:rFonts w:ascii="Courier New" w:hAnsi="Courier New" w:hint="default"/>
      </w:rPr>
    </w:lvl>
    <w:lvl w:ilvl="8" w:tplc="1134344A">
      <w:start w:val="1"/>
      <w:numFmt w:val="bullet"/>
      <w:lvlText w:val=""/>
      <w:lvlJc w:val="left"/>
      <w:pPr>
        <w:ind w:left="6480" w:hanging="360"/>
      </w:pPr>
      <w:rPr>
        <w:rFonts w:ascii="Wingdings" w:hAnsi="Wingdings" w:hint="default"/>
      </w:rPr>
    </w:lvl>
  </w:abstractNum>
  <w:abstractNum w:abstractNumId="36" w15:restartNumberingAfterBreak="0">
    <w:nsid w:val="671E2989"/>
    <w:multiLevelType w:val="multilevel"/>
    <w:tmpl w:val="32C07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8" w15:restartNumberingAfterBreak="0">
    <w:nsid w:val="69471CF9"/>
    <w:multiLevelType w:val="hybridMultilevel"/>
    <w:tmpl w:val="6CB855C0"/>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39"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40"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1"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2" w15:restartNumberingAfterBreak="0">
    <w:nsid w:val="73CC2EC6"/>
    <w:multiLevelType w:val="multilevel"/>
    <w:tmpl w:val="55865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515735C"/>
    <w:multiLevelType w:val="multilevel"/>
    <w:tmpl w:val="BA861962"/>
    <w:lvl w:ilvl="0">
      <w:numFmt w:val="bullet"/>
      <w:lvlText w:val="-"/>
      <w:lvlJc w:val="left"/>
      <w:pPr>
        <w:ind w:left="417" w:hanging="360"/>
      </w:pPr>
      <w:rPr>
        <w:rFonts w:ascii="Arial" w:eastAsia="Times New Roman" w:hAnsi="Arial" w:cs="Arial"/>
      </w:rPr>
    </w:lvl>
    <w:lvl w:ilvl="1">
      <w:numFmt w:val="bullet"/>
      <w:lvlText w:val="o"/>
      <w:lvlJc w:val="left"/>
      <w:pPr>
        <w:ind w:left="1137" w:hanging="360"/>
      </w:pPr>
      <w:rPr>
        <w:rFonts w:ascii="Courier New" w:hAnsi="Courier New" w:cs="Courier New"/>
      </w:rPr>
    </w:lvl>
    <w:lvl w:ilvl="2">
      <w:numFmt w:val="bullet"/>
      <w:lvlText w:val=""/>
      <w:lvlJc w:val="left"/>
      <w:pPr>
        <w:ind w:left="1857" w:hanging="360"/>
      </w:pPr>
      <w:rPr>
        <w:rFonts w:ascii="Wingdings" w:hAnsi="Wingdings"/>
      </w:rPr>
    </w:lvl>
    <w:lvl w:ilvl="3">
      <w:numFmt w:val="bullet"/>
      <w:lvlText w:val=""/>
      <w:lvlJc w:val="left"/>
      <w:pPr>
        <w:ind w:left="2577" w:hanging="360"/>
      </w:pPr>
      <w:rPr>
        <w:rFonts w:ascii="Symbol" w:hAnsi="Symbol"/>
      </w:rPr>
    </w:lvl>
    <w:lvl w:ilvl="4">
      <w:numFmt w:val="bullet"/>
      <w:lvlText w:val="o"/>
      <w:lvlJc w:val="left"/>
      <w:pPr>
        <w:ind w:left="3297" w:hanging="360"/>
      </w:pPr>
      <w:rPr>
        <w:rFonts w:ascii="Courier New" w:hAnsi="Courier New" w:cs="Courier New"/>
      </w:rPr>
    </w:lvl>
    <w:lvl w:ilvl="5">
      <w:numFmt w:val="bullet"/>
      <w:lvlText w:val=""/>
      <w:lvlJc w:val="left"/>
      <w:pPr>
        <w:ind w:left="4017" w:hanging="360"/>
      </w:pPr>
      <w:rPr>
        <w:rFonts w:ascii="Wingdings" w:hAnsi="Wingdings"/>
      </w:rPr>
    </w:lvl>
    <w:lvl w:ilvl="6">
      <w:numFmt w:val="bullet"/>
      <w:lvlText w:val=""/>
      <w:lvlJc w:val="left"/>
      <w:pPr>
        <w:ind w:left="4737" w:hanging="360"/>
      </w:pPr>
      <w:rPr>
        <w:rFonts w:ascii="Symbol" w:hAnsi="Symbol"/>
      </w:rPr>
    </w:lvl>
    <w:lvl w:ilvl="7">
      <w:numFmt w:val="bullet"/>
      <w:lvlText w:val="o"/>
      <w:lvlJc w:val="left"/>
      <w:pPr>
        <w:ind w:left="5457" w:hanging="360"/>
      </w:pPr>
      <w:rPr>
        <w:rFonts w:ascii="Courier New" w:hAnsi="Courier New" w:cs="Courier New"/>
      </w:rPr>
    </w:lvl>
    <w:lvl w:ilvl="8">
      <w:numFmt w:val="bullet"/>
      <w:lvlText w:val=""/>
      <w:lvlJc w:val="left"/>
      <w:pPr>
        <w:ind w:left="6177" w:hanging="360"/>
      </w:pPr>
      <w:rPr>
        <w:rFonts w:ascii="Wingdings" w:hAnsi="Wingdings"/>
      </w:rPr>
    </w:lvl>
  </w:abstractNum>
  <w:abstractNum w:abstractNumId="44" w15:restartNumberingAfterBreak="0">
    <w:nsid w:val="75AC10AD"/>
    <w:multiLevelType w:val="hybridMultilevel"/>
    <w:tmpl w:val="80CCB9C2"/>
    <w:lvl w:ilvl="0" w:tplc="8F3C96D2">
      <w:start w:val="9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6" w15:restartNumberingAfterBreak="0">
    <w:nsid w:val="78E00013"/>
    <w:multiLevelType w:val="multilevel"/>
    <w:tmpl w:val="0B6A46D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7" w15:restartNumberingAfterBreak="0">
    <w:nsid w:val="79BC0427"/>
    <w:multiLevelType w:val="multilevel"/>
    <w:tmpl w:val="D9F8B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C122339"/>
    <w:multiLevelType w:val="multilevel"/>
    <w:tmpl w:val="F092C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CD65EEE"/>
    <w:multiLevelType w:val="multilevel"/>
    <w:tmpl w:val="423C8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3169723">
    <w:abstractNumId w:val="20"/>
  </w:num>
  <w:num w:numId="2" w16cid:durableId="2012174448">
    <w:abstractNumId w:val="35"/>
  </w:num>
  <w:num w:numId="3" w16cid:durableId="800925044">
    <w:abstractNumId w:val="9"/>
  </w:num>
  <w:num w:numId="4" w16cid:durableId="1100566977">
    <w:abstractNumId w:val="7"/>
  </w:num>
  <w:num w:numId="5" w16cid:durableId="771703241">
    <w:abstractNumId w:val="11"/>
  </w:num>
  <w:num w:numId="6" w16cid:durableId="1629705488">
    <w:abstractNumId w:val="15"/>
  </w:num>
  <w:num w:numId="7" w16cid:durableId="529727547">
    <w:abstractNumId w:val="6"/>
  </w:num>
  <w:num w:numId="8" w16cid:durableId="345056388">
    <w:abstractNumId w:val="19"/>
  </w:num>
  <w:num w:numId="9" w16cid:durableId="1465732356">
    <w:abstractNumId w:val="37"/>
  </w:num>
  <w:num w:numId="10" w16cid:durableId="993874577">
    <w:abstractNumId w:val="45"/>
  </w:num>
  <w:num w:numId="11" w16cid:durableId="764959163">
    <w:abstractNumId w:val="40"/>
  </w:num>
  <w:num w:numId="12" w16cid:durableId="1327435602">
    <w:abstractNumId w:val="39"/>
  </w:num>
  <w:num w:numId="13" w16cid:durableId="340663181">
    <w:abstractNumId w:val="8"/>
  </w:num>
  <w:num w:numId="14" w16cid:durableId="612788229">
    <w:abstractNumId w:val="41"/>
  </w:num>
  <w:num w:numId="15" w16cid:durableId="1765569692">
    <w:abstractNumId w:val="31"/>
  </w:num>
  <w:num w:numId="16" w16cid:durableId="123815320">
    <w:abstractNumId w:val="21"/>
  </w:num>
  <w:num w:numId="17" w16cid:durableId="67927428">
    <w:abstractNumId w:val="14"/>
  </w:num>
  <w:num w:numId="18" w16cid:durableId="566645145">
    <w:abstractNumId w:val="43"/>
  </w:num>
  <w:num w:numId="19" w16cid:durableId="747381159">
    <w:abstractNumId w:val="25"/>
  </w:num>
  <w:num w:numId="20" w16cid:durableId="531187494">
    <w:abstractNumId w:val="44"/>
  </w:num>
  <w:num w:numId="21" w16cid:durableId="1419794623">
    <w:abstractNumId w:val="10"/>
  </w:num>
  <w:num w:numId="22" w16cid:durableId="572087831">
    <w:abstractNumId w:val="16"/>
  </w:num>
  <w:num w:numId="23" w16cid:durableId="1142037504">
    <w:abstractNumId w:val="4"/>
  </w:num>
  <w:num w:numId="24" w16cid:durableId="527068164">
    <w:abstractNumId w:val="12"/>
  </w:num>
  <w:num w:numId="25" w16cid:durableId="2121292715">
    <w:abstractNumId w:val="24"/>
  </w:num>
  <w:num w:numId="26" w16cid:durableId="533857730">
    <w:abstractNumId w:val="34"/>
  </w:num>
  <w:num w:numId="27" w16cid:durableId="1378429050">
    <w:abstractNumId w:val="47"/>
  </w:num>
  <w:num w:numId="28" w16cid:durableId="129634362">
    <w:abstractNumId w:val="3"/>
  </w:num>
  <w:num w:numId="29" w16cid:durableId="1670450753">
    <w:abstractNumId w:val="23"/>
  </w:num>
  <w:num w:numId="30" w16cid:durableId="1143425013">
    <w:abstractNumId w:val="26"/>
  </w:num>
  <w:num w:numId="31" w16cid:durableId="185294379">
    <w:abstractNumId w:val="18"/>
  </w:num>
  <w:num w:numId="32" w16cid:durableId="606037200">
    <w:abstractNumId w:val="33"/>
  </w:num>
  <w:num w:numId="33" w16cid:durableId="109668575">
    <w:abstractNumId w:val="30"/>
  </w:num>
  <w:num w:numId="34" w16cid:durableId="465778304">
    <w:abstractNumId w:val="1"/>
  </w:num>
  <w:num w:numId="35" w16cid:durableId="2120294614">
    <w:abstractNumId w:val="0"/>
  </w:num>
  <w:num w:numId="36" w16cid:durableId="789591048">
    <w:abstractNumId w:val="13"/>
  </w:num>
  <w:num w:numId="37" w16cid:durableId="1219821996">
    <w:abstractNumId w:val="36"/>
  </w:num>
  <w:num w:numId="38" w16cid:durableId="1687780719">
    <w:abstractNumId w:val="38"/>
  </w:num>
  <w:num w:numId="39" w16cid:durableId="1600016971">
    <w:abstractNumId w:val="5"/>
  </w:num>
  <w:num w:numId="40" w16cid:durableId="1827166939">
    <w:abstractNumId w:val="42"/>
  </w:num>
  <w:num w:numId="41" w16cid:durableId="1406107462">
    <w:abstractNumId w:val="46"/>
  </w:num>
  <w:num w:numId="42" w16cid:durableId="864828585">
    <w:abstractNumId w:val="48"/>
  </w:num>
  <w:num w:numId="43" w16cid:durableId="1246375066">
    <w:abstractNumId w:val="32"/>
  </w:num>
  <w:num w:numId="44" w16cid:durableId="1674259074">
    <w:abstractNumId w:val="22"/>
  </w:num>
  <w:num w:numId="45" w16cid:durableId="531113346">
    <w:abstractNumId w:val="2"/>
  </w:num>
  <w:num w:numId="46" w16cid:durableId="670526189">
    <w:abstractNumId w:val="29"/>
  </w:num>
  <w:num w:numId="47" w16cid:durableId="1913461906">
    <w:abstractNumId w:val="27"/>
  </w:num>
  <w:num w:numId="48" w16cid:durableId="333076434">
    <w:abstractNumId w:val="28"/>
  </w:num>
  <w:num w:numId="49" w16cid:durableId="240725416">
    <w:abstractNumId w:val="49"/>
  </w:num>
  <w:num w:numId="50" w16cid:durableId="15043232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0837"/>
    <w:rsid w:val="00001836"/>
    <w:rsid w:val="00002E64"/>
    <w:rsid w:val="00005716"/>
    <w:rsid w:val="00006B34"/>
    <w:rsid w:val="00010567"/>
    <w:rsid w:val="00012FDB"/>
    <w:rsid w:val="00017B70"/>
    <w:rsid w:val="00020896"/>
    <w:rsid w:val="00026359"/>
    <w:rsid w:val="000376FA"/>
    <w:rsid w:val="00041EBE"/>
    <w:rsid w:val="00043EF5"/>
    <w:rsid w:val="000440FF"/>
    <w:rsid w:val="0004519B"/>
    <w:rsid w:val="00046176"/>
    <w:rsid w:val="00046E82"/>
    <w:rsid w:val="000479C6"/>
    <w:rsid w:val="00050F4F"/>
    <w:rsid w:val="00051CE1"/>
    <w:rsid w:val="000533E3"/>
    <w:rsid w:val="00054F93"/>
    <w:rsid w:val="00055C90"/>
    <w:rsid w:val="000561AA"/>
    <w:rsid w:val="00057C49"/>
    <w:rsid w:val="000637BC"/>
    <w:rsid w:val="00065887"/>
    <w:rsid w:val="00065DF9"/>
    <w:rsid w:val="00066B73"/>
    <w:rsid w:val="00067B6E"/>
    <w:rsid w:val="00070B0A"/>
    <w:rsid w:val="000775AC"/>
    <w:rsid w:val="000828D6"/>
    <w:rsid w:val="00084F5F"/>
    <w:rsid w:val="0009340F"/>
    <w:rsid w:val="00095096"/>
    <w:rsid w:val="000A0B76"/>
    <w:rsid w:val="000A43B8"/>
    <w:rsid w:val="000B1DA5"/>
    <w:rsid w:val="000B29CE"/>
    <w:rsid w:val="000B71F9"/>
    <w:rsid w:val="000C02C9"/>
    <w:rsid w:val="000C3246"/>
    <w:rsid w:val="000C4D7C"/>
    <w:rsid w:val="000D742A"/>
    <w:rsid w:val="000E327B"/>
    <w:rsid w:val="000E56E4"/>
    <w:rsid w:val="000E6A6B"/>
    <w:rsid w:val="000F05C3"/>
    <w:rsid w:val="000F239C"/>
    <w:rsid w:val="000F5FD0"/>
    <w:rsid w:val="00100DF2"/>
    <w:rsid w:val="001013EE"/>
    <w:rsid w:val="00102628"/>
    <w:rsid w:val="0010708C"/>
    <w:rsid w:val="00113878"/>
    <w:rsid w:val="001163A2"/>
    <w:rsid w:val="00120A13"/>
    <w:rsid w:val="00120AB1"/>
    <w:rsid w:val="00126793"/>
    <w:rsid w:val="001271F9"/>
    <w:rsid w:val="00132565"/>
    <w:rsid w:val="00133968"/>
    <w:rsid w:val="00136D40"/>
    <w:rsid w:val="00136E65"/>
    <w:rsid w:val="00140244"/>
    <w:rsid w:val="00155A9C"/>
    <w:rsid w:val="00155CCC"/>
    <w:rsid w:val="00155E8F"/>
    <w:rsid w:val="00164CB1"/>
    <w:rsid w:val="001671B4"/>
    <w:rsid w:val="00171202"/>
    <w:rsid w:val="00173ED7"/>
    <w:rsid w:val="00174A4B"/>
    <w:rsid w:val="001805F4"/>
    <w:rsid w:val="00183E67"/>
    <w:rsid w:val="00187442"/>
    <w:rsid w:val="00187FC1"/>
    <w:rsid w:val="0019263E"/>
    <w:rsid w:val="001972ED"/>
    <w:rsid w:val="001979CF"/>
    <w:rsid w:val="001A06C8"/>
    <w:rsid w:val="001A0750"/>
    <w:rsid w:val="001A135F"/>
    <w:rsid w:val="001A679A"/>
    <w:rsid w:val="001B4106"/>
    <w:rsid w:val="001B73AE"/>
    <w:rsid w:val="001C41A4"/>
    <w:rsid w:val="001C4F94"/>
    <w:rsid w:val="001C5420"/>
    <w:rsid w:val="001C5C16"/>
    <w:rsid w:val="001C7AB0"/>
    <w:rsid w:val="001E1ED5"/>
    <w:rsid w:val="001E32A7"/>
    <w:rsid w:val="001E5F0D"/>
    <w:rsid w:val="001E6BD7"/>
    <w:rsid w:val="001E7461"/>
    <w:rsid w:val="001F0533"/>
    <w:rsid w:val="001F7989"/>
    <w:rsid w:val="00201A41"/>
    <w:rsid w:val="00202B03"/>
    <w:rsid w:val="002067CE"/>
    <w:rsid w:val="00210D2E"/>
    <w:rsid w:val="0021485C"/>
    <w:rsid w:val="00216F10"/>
    <w:rsid w:val="00217CB2"/>
    <w:rsid w:val="00217DAC"/>
    <w:rsid w:val="00221439"/>
    <w:rsid w:val="002220D2"/>
    <w:rsid w:val="0022219D"/>
    <w:rsid w:val="002238B5"/>
    <w:rsid w:val="002327ED"/>
    <w:rsid w:val="00233099"/>
    <w:rsid w:val="00234328"/>
    <w:rsid w:val="00240C1F"/>
    <w:rsid w:val="0024239B"/>
    <w:rsid w:val="00243663"/>
    <w:rsid w:val="00243F8A"/>
    <w:rsid w:val="00251B14"/>
    <w:rsid w:val="0025574F"/>
    <w:rsid w:val="0026419C"/>
    <w:rsid w:val="0026656F"/>
    <w:rsid w:val="00266784"/>
    <w:rsid w:val="00267BE8"/>
    <w:rsid w:val="00270A8B"/>
    <w:rsid w:val="00276AA5"/>
    <w:rsid w:val="0028642F"/>
    <w:rsid w:val="0029034E"/>
    <w:rsid w:val="00294EB3"/>
    <w:rsid w:val="002978A2"/>
    <w:rsid w:val="002A267D"/>
    <w:rsid w:val="002A7B11"/>
    <w:rsid w:val="002B28F5"/>
    <w:rsid w:val="002B3632"/>
    <w:rsid w:val="002B5078"/>
    <w:rsid w:val="002B5369"/>
    <w:rsid w:val="002B64B5"/>
    <w:rsid w:val="002C0BAC"/>
    <w:rsid w:val="002C4442"/>
    <w:rsid w:val="002C4B4F"/>
    <w:rsid w:val="002D56FB"/>
    <w:rsid w:val="002E1272"/>
    <w:rsid w:val="002E17EB"/>
    <w:rsid w:val="002E51CE"/>
    <w:rsid w:val="002E5D19"/>
    <w:rsid w:val="002F147E"/>
    <w:rsid w:val="002F42F4"/>
    <w:rsid w:val="00302154"/>
    <w:rsid w:val="00304E75"/>
    <w:rsid w:val="003055C4"/>
    <w:rsid w:val="00305CAA"/>
    <w:rsid w:val="0030651E"/>
    <w:rsid w:val="00307995"/>
    <w:rsid w:val="003122F6"/>
    <w:rsid w:val="003234DA"/>
    <w:rsid w:val="0033120F"/>
    <w:rsid w:val="00331CC6"/>
    <w:rsid w:val="0033331A"/>
    <w:rsid w:val="003353BD"/>
    <w:rsid w:val="003357D1"/>
    <w:rsid w:val="003371E0"/>
    <w:rsid w:val="00337616"/>
    <w:rsid w:val="003450DE"/>
    <w:rsid w:val="00346C3F"/>
    <w:rsid w:val="003541EB"/>
    <w:rsid w:val="00357BCE"/>
    <w:rsid w:val="00361CCA"/>
    <w:rsid w:val="00363607"/>
    <w:rsid w:val="00363CFC"/>
    <w:rsid w:val="00364E88"/>
    <w:rsid w:val="0037452C"/>
    <w:rsid w:val="00377090"/>
    <w:rsid w:val="00380F32"/>
    <w:rsid w:val="003904D2"/>
    <w:rsid w:val="003922F8"/>
    <w:rsid w:val="003975B6"/>
    <w:rsid w:val="003A3E05"/>
    <w:rsid w:val="003A4E92"/>
    <w:rsid w:val="003B154B"/>
    <w:rsid w:val="003C2958"/>
    <w:rsid w:val="003C4B27"/>
    <w:rsid w:val="003C5ED3"/>
    <w:rsid w:val="003C721B"/>
    <w:rsid w:val="003D1579"/>
    <w:rsid w:val="003D5C09"/>
    <w:rsid w:val="003E26E4"/>
    <w:rsid w:val="003E2F8C"/>
    <w:rsid w:val="003F0BB3"/>
    <w:rsid w:val="003F2EF5"/>
    <w:rsid w:val="003F75AD"/>
    <w:rsid w:val="00400E6D"/>
    <w:rsid w:val="004012B9"/>
    <w:rsid w:val="004044AA"/>
    <w:rsid w:val="00405F84"/>
    <w:rsid w:val="004063FD"/>
    <w:rsid w:val="00406F38"/>
    <w:rsid w:val="00411BB3"/>
    <w:rsid w:val="00411FAE"/>
    <w:rsid w:val="004150A2"/>
    <w:rsid w:val="00417597"/>
    <w:rsid w:val="00417868"/>
    <w:rsid w:val="0042073A"/>
    <w:rsid w:val="00423A9E"/>
    <w:rsid w:val="00423B82"/>
    <w:rsid w:val="0042775E"/>
    <w:rsid w:val="00430365"/>
    <w:rsid w:val="0043059B"/>
    <w:rsid w:val="0043603A"/>
    <w:rsid w:val="00446054"/>
    <w:rsid w:val="00451D0F"/>
    <w:rsid w:val="0045391F"/>
    <w:rsid w:val="004575C1"/>
    <w:rsid w:val="00457F6D"/>
    <w:rsid w:val="00464C42"/>
    <w:rsid w:val="00466166"/>
    <w:rsid w:val="004700E1"/>
    <w:rsid w:val="0047222A"/>
    <w:rsid w:val="0047704F"/>
    <w:rsid w:val="004840A4"/>
    <w:rsid w:val="00484B9B"/>
    <w:rsid w:val="0049580A"/>
    <w:rsid w:val="00495E01"/>
    <w:rsid w:val="00497DCC"/>
    <w:rsid w:val="004A7E52"/>
    <w:rsid w:val="004B2576"/>
    <w:rsid w:val="004B259F"/>
    <w:rsid w:val="004B5A94"/>
    <w:rsid w:val="004D218F"/>
    <w:rsid w:val="004D26DB"/>
    <w:rsid w:val="004E0C44"/>
    <w:rsid w:val="004E6221"/>
    <w:rsid w:val="004F4141"/>
    <w:rsid w:val="004F63B4"/>
    <w:rsid w:val="005058CA"/>
    <w:rsid w:val="0050753C"/>
    <w:rsid w:val="0051039B"/>
    <w:rsid w:val="005111F4"/>
    <w:rsid w:val="0051654C"/>
    <w:rsid w:val="0051795D"/>
    <w:rsid w:val="005203D3"/>
    <w:rsid w:val="00522636"/>
    <w:rsid w:val="00523B50"/>
    <w:rsid w:val="0053054A"/>
    <w:rsid w:val="00530B72"/>
    <w:rsid w:val="00532BA8"/>
    <w:rsid w:val="00532C9C"/>
    <w:rsid w:val="0053ABC6"/>
    <w:rsid w:val="00541ECA"/>
    <w:rsid w:val="00543B20"/>
    <w:rsid w:val="005444F6"/>
    <w:rsid w:val="00544D94"/>
    <w:rsid w:val="0055491B"/>
    <w:rsid w:val="005556ED"/>
    <w:rsid w:val="00561960"/>
    <w:rsid w:val="005622A5"/>
    <w:rsid w:val="0056392E"/>
    <w:rsid w:val="00563993"/>
    <w:rsid w:val="005639A1"/>
    <w:rsid w:val="00564F1C"/>
    <w:rsid w:val="00566219"/>
    <w:rsid w:val="0057194D"/>
    <w:rsid w:val="00577256"/>
    <w:rsid w:val="0057751F"/>
    <w:rsid w:val="00581A3B"/>
    <w:rsid w:val="00582150"/>
    <w:rsid w:val="00582EBF"/>
    <w:rsid w:val="00584D6A"/>
    <w:rsid w:val="00585014"/>
    <w:rsid w:val="00585F54"/>
    <w:rsid w:val="005869E7"/>
    <w:rsid w:val="00590182"/>
    <w:rsid w:val="00590B11"/>
    <w:rsid w:val="005931A4"/>
    <w:rsid w:val="005958D5"/>
    <w:rsid w:val="00596F22"/>
    <w:rsid w:val="005A1CEA"/>
    <w:rsid w:val="005A51BB"/>
    <w:rsid w:val="005A7480"/>
    <w:rsid w:val="005A76D5"/>
    <w:rsid w:val="005B1511"/>
    <w:rsid w:val="005B20EB"/>
    <w:rsid w:val="005B36C7"/>
    <w:rsid w:val="005B61D2"/>
    <w:rsid w:val="005C073B"/>
    <w:rsid w:val="005C21E7"/>
    <w:rsid w:val="005C5E94"/>
    <w:rsid w:val="005D0084"/>
    <w:rsid w:val="005D3715"/>
    <w:rsid w:val="005D3ED6"/>
    <w:rsid w:val="005D44DA"/>
    <w:rsid w:val="005D48E0"/>
    <w:rsid w:val="005D5859"/>
    <w:rsid w:val="005D725A"/>
    <w:rsid w:val="005E35E0"/>
    <w:rsid w:val="005E6A79"/>
    <w:rsid w:val="005E6F40"/>
    <w:rsid w:val="005F1CFA"/>
    <w:rsid w:val="005F5478"/>
    <w:rsid w:val="005F5CBA"/>
    <w:rsid w:val="005F778D"/>
    <w:rsid w:val="00601D8F"/>
    <w:rsid w:val="00602D03"/>
    <w:rsid w:val="00603B59"/>
    <w:rsid w:val="006044DD"/>
    <w:rsid w:val="006060A3"/>
    <w:rsid w:val="00607F3E"/>
    <w:rsid w:val="00611C59"/>
    <w:rsid w:val="00612274"/>
    <w:rsid w:val="006144F6"/>
    <w:rsid w:val="0062276E"/>
    <w:rsid w:val="00624AD1"/>
    <w:rsid w:val="00624FB1"/>
    <w:rsid w:val="00625543"/>
    <w:rsid w:val="006265EF"/>
    <w:rsid w:val="00626E81"/>
    <w:rsid w:val="006329C4"/>
    <w:rsid w:val="00633CA8"/>
    <w:rsid w:val="00637219"/>
    <w:rsid w:val="00641552"/>
    <w:rsid w:val="00642041"/>
    <w:rsid w:val="0064614C"/>
    <w:rsid w:val="006466DE"/>
    <w:rsid w:val="00651D65"/>
    <w:rsid w:val="00652760"/>
    <w:rsid w:val="00654B20"/>
    <w:rsid w:val="006555F0"/>
    <w:rsid w:val="00674310"/>
    <w:rsid w:val="0067615B"/>
    <w:rsid w:val="00676DA5"/>
    <w:rsid w:val="0068297F"/>
    <w:rsid w:val="00684A20"/>
    <w:rsid w:val="00691757"/>
    <w:rsid w:val="00692DDD"/>
    <w:rsid w:val="00693834"/>
    <w:rsid w:val="0069399D"/>
    <w:rsid w:val="006961B9"/>
    <w:rsid w:val="006969F6"/>
    <w:rsid w:val="00697C31"/>
    <w:rsid w:val="006A044C"/>
    <w:rsid w:val="006B71EF"/>
    <w:rsid w:val="006D2EA9"/>
    <w:rsid w:val="006D2F11"/>
    <w:rsid w:val="006E043E"/>
    <w:rsid w:val="006E7FB1"/>
    <w:rsid w:val="006F5B5D"/>
    <w:rsid w:val="006F6E6B"/>
    <w:rsid w:val="00705AFA"/>
    <w:rsid w:val="007078F5"/>
    <w:rsid w:val="00712CCF"/>
    <w:rsid w:val="00721BF7"/>
    <w:rsid w:val="00724CF3"/>
    <w:rsid w:val="0072625B"/>
    <w:rsid w:val="00733A69"/>
    <w:rsid w:val="0073632A"/>
    <w:rsid w:val="00741B9E"/>
    <w:rsid w:val="007423B9"/>
    <w:rsid w:val="00746BDF"/>
    <w:rsid w:val="007479EB"/>
    <w:rsid w:val="007502CE"/>
    <w:rsid w:val="00751F69"/>
    <w:rsid w:val="007539F9"/>
    <w:rsid w:val="007546DB"/>
    <w:rsid w:val="007633AE"/>
    <w:rsid w:val="0076596E"/>
    <w:rsid w:val="007669F7"/>
    <w:rsid w:val="00767A01"/>
    <w:rsid w:val="00771D92"/>
    <w:rsid w:val="00772FF0"/>
    <w:rsid w:val="00773234"/>
    <w:rsid w:val="00773B1A"/>
    <w:rsid w:val="00775496"/>
    <w:rsid w:val="00780B82"/>
    <w:rsid w:val="00793A4D"/>
    <w:rsid w:val="007A22F7"/>
    <w:rsid w:val="007A2DA2"/>
    <w:rsid w:val="007B48FB"/>
    <w:rsid w:val="007B60CA"/>
    <w:rsid w:val="007C0921"/>
    <w:rsid w:val="007C2F04"/>
    <w:rsid w:val="007C45AA"/>
    <w:rsid w:val="007C4A1C"/>
    <w:rsid w:val="007C7452"/>
    <w:rsid w:val="007C76F3"/>
    <w:rsid w:val="007D127F"/>
    <w:rsid w:val="007D1CDF"/>
    <w:rsid w:val="007D1E98"/>
    <w:rsid w:val="007D2132"/>
    <w:rsid w:val="007D49E8"/>
    <w:rsid w:val="007D6465"/>
    <w:rsid w:val="007E0DA2"/>
    <w:rsid w:val="007E2171"/>
    <w:rsid w:val="007E3750"/>
    <w:rsid w:val="007E51C6"/>
    <w:rsid w:val="007E5F64"/>
    <w:rsid w:val="007E62E8"/>
    <w:rsid w:val="007F0015"/>
    <w:rsid w:val="007F0242"/>
    <w:rsid w:val="007F36F7"/>
    <w:rsid w:val="007F45A4"/>
    <w:rsid w:val="00802746"/>
    <w:rsid w:val="00803FE3"/>
    <w:rsid w:val="00806397"/>
    <w:rsid w:val="00810411"/>
    <w:rsid w:val="008110A0"/>
    <w:rsid w:val="00815B25"/>
    <w:rsid w:val="00815C51"/>
    <w:rsid w:val="00822AB8"/>
    <w:rsid w:val="008251A2"/>
    <w:rsid w:val="00826AB2"/>
    <w:rsid w:val="0082746B"/>
    <w:rsid w:val="00827EA5"/>
    <w:rsid w:val="0083181B"/>
    <w:rsid w:val="00833488"/>
    <w:rsid w:val="008348EC"/>
    <w:rsid w:val="00835514"/>
    <w:rsid w:val="0083738B"/>
    <w:rsid w:val="008415E0"/>
    <w:rsid w:val="00841858"/>
    <w:rsid w:val="00847A54"/>
    <w:rsid w:val="00847B90"/>
    <w:rsid w:val="00857FE6"/>
    <w:rsid w:val="00861C99"/>
    <w:rsid w:val="00867709"/>
    <w:rsid w:val="00867EF2"/>
    <w:rsid w:val="008732C7"/>
    <w:rsid w:val="00874A71"/>
    <w:rsid w:val="00880687"/>
    <w:rsid w:val="008843C3"/>
    <w:rsid w:val="008950C7"/>
    <w:rsid w:val="008A2968"/>
    <w:rsid w:val="008A63CA"/>
    <w:rsid w:val="008B142A"/>
    <w:rsid w:val="008B3A90"/>
    <w:rsid w:val="008B4678"/>
    <w:rsid w:val="008B4C09"/>
    <w:rsid w:val="008B6298"/>
    <w:rsid w:val="008B701D"/>
    <w:rsid w:val="008B750E"/>
    <w:rsid w:val="008C0D17"/>
    <w:rsid w:val="008C2CD2"/>
    <w:rsid w:val="008C5011"/>
    <w:rsid w:val="008C7BCE"/>
    <w:rsid w:val="008D0BD2"/>
    <w:rsid w:val="008E3A86"/>
    <w:rsid w:val="008E419B"/>
    <w:rsid w:val="008E5974"/>
    <w:rsid w:val="008F52E5"/>
    <w:rsid w:val="008F676F"/>
    <w:rsid w:val="009004C9"/>
    <w:rsid w:val="00901891"/>
    <w:rsid w:val="00910C3F"/>
    <w:rsid w:val="00911F27"/>
    <w:rsid w:val="0091657C"/>
    <w:rsid w:val="00917751"/>
    <w:rsid w:val="00920959"/>
    <w:rsid w:val="00921064"/>
    <w:rsid w:val="00932984"/>
    <w:rsid w:val="00933260"/>
    <w:rsid w:val="00934D88"/>
    <w:rsid w:val="00941D9C"/>
    <w:rsid w:val="0094305B"/>
    <w:rsid w:val="009501D4"/>
    <w:rsid w:val="00955E71"/>
    <w:rsid w:val="00956506"/>
    <w:rsid w:val="00957A17"/>
    <w:rsid w:val="00961133"/>
    <w:rsid w:val="00961593"/>
    <w:rsid w:val="0096341B"/>
    <w:rsid w:val="009639B0"/>
    <w:rsid w:val="00964DCA"/>
    <w:rsid w:val="00967178"/>
    <w:rsid w:val="0096796F"/>
    <w:rsid w:val="0097118A"/>
    <w:rsid w:val="009734DF"/>
    <w:rsid w:val="00976B41"/>
    <w:rsid w:val="00980CA9"/>
    <w:rsid w:val="00982C0E"/>
    <w:rsid w:val="00983916"/>
    <w:rsid w:val="00984DEF"/>
    <w:rsid w:val="009850D0"/>
    <w:rsid w:val="009851D4"/>
    <w:rsid w:val="0099182E"/>
    <w:rsid w:val="0099285B"/>
    <w:rsid w:val="009A11D9"/>
    <w:rsid w:val="009A56E8"/>
    <w:rsid w:val="009A7560"/>
    <w:rsid w:val="009B1FD8"/>
    <w:rsid w:val="009B206B"/>
    <w:rsid w:val="009B296A"/>
    <w:rsid w:val="009B2C80"/>
    <w:rsid w:val="009B41EE"/>
    <w:rsid w:val="009C69E5"/>
    <w:rsid w:val="009D1F8D"/>
    <w:rsid w:val="009D71E8"/>
    <w:rsid w:val="009E0111"/>
    <w:rsid w:val="009E02B3"/>
    <w:rsid w:val="009E28B7"/>
    <w:rsid w:val="009E44BA"/>
    <w:rsid w:val="009E6064"/>
    <w:rsid w:val="009F14F5"/>
    <w:rsid w:val="009F2054"/>
    <w:rsid w:val="009F5FD7"/>
    <w:rsid w:val="009F6212"/>
    <w:rsid w:val="00A04111"/>
    <w:rsid w:val="00A07FBB"/>
    <w:rsid w:val="00A13B7B"/>
    <w:rsid w:val="00A1478A"/>
    <w:rsid w:val="00A16FB8"/>
    <w:rsid w:val="00A211E4"/>
    <w:rsid w:val="00A2378A"/>
    <w:rsid w:val="00A24E0A"/>
    <w:rsid w:val="00A257BA"/>
    <w:rsid w:val="00A339EC"/>
    <w:rsid w:val="00A3580B"/>
    <w:rsid w:val="00A402B2"/>
    <w:rsid w:val="00A43B94"/>
    <w:rsid w:val="00A442C2"/>
    <w:rsid w:val="00A46824"/>
    <w:rsid w:val="00A47966"/>
    <w:rsid w:val="00A47CC5"/>
    <w:rsid w:val="00A61174"/>
    <w:rsid w:val="00A61AA1"/>
    <w:rsid w:val="00A61B32"/>
    <w:rsid w:val="00A61DCD"/>
    <w:rsid w:val="00A63B65"/>
    <w:rsid w:val="00A732EA"/>
    <w:rsid w:val="00A83DA6"/>
    <w:rsid w:val="00A8558A"/>
    <w:rsid w:val="00A87CCB"/>
    <w:rsid w:val="00A90ED8"/>
    <w:rsid w:val="00A94765"/>
    <w:rsid w:val="00A95CAF"/>
    <w:rsid w:val="00A95CD6"/>
    <w:rsid w:val="00AA175E"/>
    <w:rsid w:val="00AA3FB8"/>
    <w:rsid w:val="00AA614B"/>
    <w:rsid w:val="00AA61E3"/>
    <w:rsid w:val="00AB6E1C"/>
    <w:rsid w:val="00AB755B"/>
    <w:rsid w:val="00AC0B2C"/>
    <w:rsid w:val="00AC133C"/>
    <w:rsid w:val="00AC1AA1"/>
    <w:rsid w:val="00AC32C1"/>
    <w:rsid w:val="00AD17D3"/>
    <w:rsid w:val="00AD581F"/>
    <w:rsid w:val="00AD66B9"/>
    <w:rsid w:val="00AE3AAE"/>
    <w:rsid w:val="00AE5155"/>
    <w:rsid w:val="00AE66BB"/>
    <w:rsid w:val="00AE6CCC"/>
    <w:rsid w:val="00AF0112"/>
    <w:rsid w:val="00AF2E2F"/>
    <w:rsid w:val="00AF3AE8"/>
    <w:rsid w:val="00AF4B4E"/>
    <w:rsid w:val="00AF50BE"/>
    <w:rsid w:val="00AF57BA"/>
    <w:rsid w:val="00AF5D51"/>
    <w:rsid w:val="00B004E5"/>
    <w:rsid w:val="00B04EBA"/>
    <w:rsid w:val="00B058CE"/>
    <w:rsid w:val="00B121E1"/>
    <w:rsid w:val="00B133A6"/>
    <w:rsid w:val="00B14B78"/>
    <w:rsid w:val="00B14E60"/>
    <w:rsid w:val="00B16149"/>
    <w:rsid w:val="00B232C4"/>
    <w:rsid w:val="00B26521"/>
    <w:rsid w:val="00B273B2"/>
    <w:rsid w:val="00B31A8E"/>
    <w:rsid w:val="00B3346D"/>
    <w:rsid w:val="00B37AAA"/>
    <w:rsid w:val="00B37D69"/>
    <w:rsid w:val="00B43ADE"/>
    <w:rsid w:val="00B43FF1"/>
    <w:rsid w:val="00B51155"/>
    <w:rsid w:val="00B54A7E"/>
    <w:rsid w:val="00B557D6"/>
    <w:rsid w:val="00B55F8B"/>
    <w:rsid w:val="00B6186B"/>
    <w:rsid w:val="00B62328"/>
    <w:rsid w:val="00B64C4F"/>
    <w:rsid w:val="00B71FD7"/>
    <w:rsid w:val="00B744F6"/>
    <w:rsid w:val="00B804D4"/>
    <w:rsid w:val="00B819D2"/>
    <w:rsid w:val="00B82D54"/>
    <w:rsid w:val="00B8301C"/>
    <w:rsid w:val="00B840E2"/>
    <w:rsid w:val="00B8500F"/>
    <w:rsid w:val="00B943E4"/>
    <w:rsid w:val="00B945FA"/>
    <w:rsid w:val="00BA6943"/>
    <w:rsid w:val="00BB1744"/>
    <w:rsid w:val="00BB2FBF"/>
    <w:rsid w:val="00BB42AC"/>
    <w:rsid w:val="00BC209E"/>
    <w:rsid w:val="00BC7D0B"/>
    <w:rsid w:val="00BD1B90"/>
    <w:rsid w:val="00BE0071"/>
    <w:rsid w:val="00BE6FC9"/>
    <w:rsid w:val="00BE7D36"/>
    <w:rsid w:val="00BF0DE8"/>
    <w:rsid w:val="00BF18D3"/>
    <w:rsid w:val="00BF2D55"/>
    <w:rsid w:val="00BF3B21"/>
    <w:rsid w:val="00BF53F3"/>
    <w:rsid w:val="00BF6486"/>
    <w:rsid w:val="00BF7441"/>
    <w:rsid w:val="00C00C3F"/>
    <w:rsid w:val="00C016EF"/>
    <w:rsid w:val="00C0351D"/>
    <w:rsid w:val="00C037C3"/>
    <w:rsid w:val="00C04B1D"/>
    <w:rsid w:val="00C05314"/>
    <w:rsid w:val="00C06D50"/>
    <w:rsid w:val="00C1106D"/>
    <w:rsid w:val="00C11D7D"/>
    <w:rsid w:val="00C12FC5"/>
    <w:rsid w:val="00C15D91"/>
    <w:rsid w:val="00C17056"/>
    <w:rsid w:val="00C17F03"/>
    <w:rsid w:val="00C211BA"/>
    <w:rsid w:val="00C23948"/>
    <w:rsid w:val="00C25DD7"/>
    <w:rsid w:val="00C26221"/>
    <w:rsid w:val="00C304FA"/>
    <w:rsid w:val="00C33C4F"/>
    <w:rsid w:val="00C34381"/>
    <w:rsid w:val="00C37A9C"/>
    <w:rsid w:val="00C4052D"/>
    <w:rsid w:val="00C430CD"/>
    <w:rsid w:val="00C440F2"/>
    <w:rsid w:val="00C4506D"/>
    <w:rsid w:val="00C46CEA"/>
    <w:rsid w:val="00C50872"/>
    <w:rsid w:val="00C51F32"/>
    <w:rsid w:val="00C52626"/>
    <w:rsid w:val="00C60EF0"/>
    <w:rsid w:val="00C65360"/>
    <w:rsid w:val="00C66822"/>
    <w:rsid w:val="00C66DA8"/>
    <w:rsid w:val="00C66FC4"/>
    <w:rsid w:val="00C67A59"/>
    <w:rsid w:val="00C67BB6"/>
    <w:rsid w:val="00C72502"/>
    <w:rsid w:val="00C72CF7"/>
    <w:rsid w:val="00C766A8"/>
    <w:rsid w:val="00C81725"/>
    <w:rsid w:val="00C879C5"/>
    <w:rsid w:val="00C90910"/>
    <w:rsid w:val="00C93015"/>
    <w:rsid w:val="00C96EAD"/>
    <w:rsid w:val="00CA1501"/>
    <w:rsid w:val="00CA2E9B"/>
    <w:rsid w:val="00CA3BF2"/>
    <w:rsid w:val="00CA41D3"/>
    <w:rsid w:val="00CA4256"/>
    <w:rsid w:val="00CA65BD"/>
    <w:rsid w:val="00CB47B4"/>
    <w:rsid w:val="00CC067C"/>
    <w:rsid w:val="00CC11CD"/>
    <w:rsid w:val="00CC2C79"/>
    <w:rsid w:val="00CC5C37"/>
    <w:rsid w:val="00CC74B5"/>
    <w:rsid w:val="00CD2213"/>
    <w:rsid w:val="00CE1F53"/>
    <w:rsid w:val="00CE6CFC"/>
    <w:rsid w:val="00CE6EA8"/>
    <w:rsid w:val="00CF28DD"/>
    <w:rsid w:val="00CF2CD4"/>
    <w:rsid w:val="00CF3D07"/>
    <w:rsid w:val="00CF6524"/>
    <w:rsid w:val="00D01C4B"/>
    <w:rsid w:val="00D051CD"/>
    <w:rsid w:val="00D0682C"/>
    <w:rsid w:val="00D116DA"/>
    <w:rsid w:val="00D128E4"/>
    <w:rsid w:val="00D1333C"/>
    <w:rsid w:val="00D13704"/>
    <w:rsid w:val="00D15B01"/>
    <w:rsid w:val="00D231AE"/>
    <w:rsid w:val="00D31842"/>
    <w:rsid w:val="00D321C8"/>
    <w:rsid w:val="00D33D64"/>
    <w:rsid w:val="00D33FE5"/>
    <w:rsid w:val="00D36F43"/>
    <w:rsid w:val="00D4319E"/>
    <w:rsid w:val="00D44F9C"/>
    <w:rsid w:val="00D45478"/>
    <w:rsid w:val="00D455D1"/>
    <w:rsid w:val="00D739EC"/>
    <w:rsid w:val="00D742B8"/>
    <w:rsid w:val="00D84B92"/>
    <w:rsid w:val="00D863C1"/>
    <w:rsid w:val="00D86990"/>
    <w:rsid w:val="00D92284"/>
    <w:rsid w:val="00DA7658"/>
    <w:rsid w:val="00DA7892"/>
    <w:rsid w:val="00DB45FC"/>
    <w:rsid w:val="00DC0BB3"/>
    <w:rsid w:val="00DC4103"/>
    <w:rsid w:val="00DC5176"/>
    <w:rsid w:val="00DC7D7D"/>
    <w:rsid w:val="00DD5A66"/>
    <w:rsid w:val="00DD669C"/>
    <w:rsid w:val="00DE0B0C"/>
    <w:rsid w:val="00DE2EE3"/>
    <w:rsid w:val="00DE43B9"/>
    <w:rsid w:val="00DE7339"/>
    <w:rsid w:val="00DE7ACE"/>
    <w:rsid w:val="00DF0D59"/>
    <w:rsid w:val="00DF1711"/>
    <w:rsid w:val="00DF36E4"/>
    <w:rsid w:val="00DF49FF"/>
    <w:rsid w:val="00DF5F2B"/>
    <w:rsid w:val="00DF6798"/>
    <w:rsid w:val="00DF7157"/>
    <w:rsid w:val="00E039A9"/>
    <w:rsid w:val="00E11E84"/>
    <w:rsid w:val="00E16B49"/>
    <w:rsid w:val="00E203C9"/>
    <w:rsid w:val="00E271AE"/>
    <w:rsid w:val="00E33CE2"/>
    <w:rsid w:val="00E346E3"/>
    <w:rsid w:val="00E36791"/>
    <w:rsid w:val="00E36FCE"/>
    <w:rsid w:val="00E3785A"/>
    <w:rsid w:val="00E40618"/>
    <w:rsid w:val="00E43015"/>
    <w:rsid w:val="00E54BFC"/>
    <w:rsid w:val="00E62439"/>
    <w:rsid w:val="00E63735"/>
    <w:rsid w:val="00E64361"/>
    <w:rsid w:val="00E66558"/>
    <w:rsid w:val="00E66AAB"/>
    <w:rsid w:val="00E67456"/>
    <w:rsid w:val="00E7082B"/>
    <w:rsid w:val="00E70D97"/>
    <w:rsid w:val="00E76EFF"/>
    <w:rsid w:val="00E80EDB"/>
    <w:rsid w:val="00E80F99"/>
    <w:rsid w:val="00E815AA"/>
    <w:rsid w:val="00E838F4"/>
    <w:rsid w:val="00E84B44"/>
    <w:rsid w:val="00E90940"/>
    <w:rsid w:val="00E952D0"/>
    <w:rsid w:val="00E9649D"/>
    <w:rsid w:val="00E96627"/>
    <w:rsid w:val="00EA3B9F"/>
    <w:rsid w:val="00EA4FAA"/>
    <w:rsid w:val="00EA6106"/>
    <w:rsid w:val="00EB2DF3"/>
    <w:rsid w:val="00EB5DD1"/>
    <w:rsid w:val="00EC1AD3"/>
    <w:rsid w:val="00EC5F8F"/>
    <w:rsid w:val="00EC6028"/>
    <w:rsid w:val="00ED13FF"/>
    <w:rsid w:val="00ED2F62"/>
    <w:rsid w:val="00ED5799"/>
    <w:rsid w:val="00ED58D8"/>
    <w:rsid w:val="00ED63DF"/>
    <w:rsid w:val="00EE124D"/>
    <w:rsid w:val="00EE2BDE"/>
    <w:rsid w:val="00F00821"/>
    <w:rsid w:val="00F0389A"/>
    <w:rsid w:val="00F07DB3"/>
    <w:rsid w:val="00F15995"/>
    <w:rsid w:val="00F22BBB"/>
    <w:rsid w:val="00F238C4"/>
    <w:rsid w:val="00F27865"/>
    <w:rsid w:val="00F3182E"/>
    <w:rsid w:val="00F333E8"/>
    <w:rsid w:val="00F37678"/>
    <w:rsid w:val="00F37D32"/>
    <w:rsid w:val="00F40AFC"/>
    <w:rsid w:val="00F427AF"/>
    <w:rsid w:val="00F431E6"/>
    <w:rsid w:val="00F47036"/>
    <w:rsid w:val="00F47DC7"/>
    <w:rsid w:val="00F5011C"/>
    <w:rsid w:val="00F5377E"/>
    <w:rsid w:val="00F539BE"/>
    <w:rsid w:val="00F5466F"/>
    <w:rsid w:val="00F60626"/>
    <w:rsid w:val="00F63755"/>
    <w:rsid w:val="00F71CD2"/>
    <w:rsid w:val="00F71EC9"/>
    <w:rsid w:val="00F767E3"/>
    <w:rsid w:val="00F76BAA"/>
    <w:rsid w:val="00F821CB"/>
    <w:rsid w:val="00F8522E"/>
    <w:rsid w:val="00F86090"/>
    <w:rsid w:val="00F9322A"/>
    <w:rsid w:val="00F93D73"/>
    <w:rsid w:val="00FA6885"/>
    <w:rsid w:val="00FA6B31"/>
    <w:rsid w:val="00FA7D26"/>
    <w:rsid w:val="00FB42B5"/>
    <w:rsid w:val="00FB748C"/>
    <w:rsid w:val="00FC55EB"/>
    <w:rsid w:val="00FD06E8"/>
    <w:rsid w:val="00FD1B6A"/>
    <w:rsid w:val="00FE0D6A"/>
    <w:rsid w:val="00FE54B7"/>
    <w:rsid w:val="00FE6DD6"/>
    <w:rsid w:val="00FE6E77"/>
    <w:rsid w:val="00FE7A1A"/>
    <w:rsid w:val="00FF7F73"/>
    <w:rsid w:val="012FE53E"/>
    <w:rsid w:val="0192B475"/>
    <w:rsid w:val="01967E37"/>
    <w:rsid w:val="02EC0BD1"/>
    <w:rsid w:val="040F8637"/>
    <w:rsid w:val="0467469E"/>
    <w:rsid w:val="04CC9DE2"/>
    <w:rsid w:val="059D9E26"/>
    <w:rsid w:val="064E3F38"/>
    <w:rsid w:val="0675B2EC"/>
    <w:rsid w:val="06F772A0"/>
    <w:rsid w:val="077518B7"/>
    <w:rsid w:val="086E3C9B"/>
    <w:rsid w:val="090AC7DB"/>
    <w:rsid w:val="095BD608"/>
    <w:rsid w:val="098E02A6"/>
    <w:rsid w:val="0A2F69FF"/>
    <w:rsid w:val="0BA2140A"/>
    <w:rsid w:val="0D8D5653"/>
    <w:rsid w:val="0E227F17"/>
    <w:rsid w:val="0EE807D2"/>
    <w:rsid w:val="0EF498DD"/>
    <w:rsid w:val="0F302F72"/>
    <w:rsid w:val="0FE41D8E"/>
    <w:rsid w:val="113D3B0E"/>
    <w:rsid w:val="113DF350"/>
    <w:rsid w:val="114D36DD"/>
    <w:rsid w:val="115FC29A"/>
    <w:rsid w:val="118C0FE2"/>
    <w:rsid w:val="11BFD265"/>
    <w:rsid w:val="121955A2"/>
    <w:rsid w:val="124C6070"/>
    <w:rsid w:val="125CF4C4"/>
    <w:rsid w:val="12A930B6"/>
    <w:rsid w:val="12FB7ABE"/>
    <w:rsid w:val="13215D58"/>
    <w:rsid w:val="13A7D156"/>
    <w:rsid w:val="13EABAA8"/>
    <w:rsid w:val="152E6E0C"/>
    <w:rsid w:val="154CD8BA"/>
    <w:rsid w:val="157467A7"/>
    <w:rsid w:val="15F30E89"/>
    <w:rsid w:val="16CA3E6D"/>
    <w:rsid w:val="17851B44"/>
    <w:rsid w:val="1901F3CA"/>
    <w:rsid w:val="193FE016"/>
    <w:rsid w:val="19621122"/>
    <w:rsid w:val="19F65A7C"/>
    <w:rsid w:val="1AB39167"/>
    <w:rsid w:val="1ADD3281"/>
    <w:rsid w:val="1B6164A3"/>
    <w:rsid w:val="1B9DAF90"/>
    <w:rsid w:val="1BAAE2C2"/>
    <w:rsid w:val="1BAF647D"/>
    <w:rsid w:val="1C588C67"/>
    <w:rsid w:val="1CF1E21E"/>
    <w:rsid w:val="1D2B3977"/>
    <w:rsid w:val="1D516A0F"/>
    <w:rsid w:val="1D55C3E9"/>
    <w:rsid w:val="1DCD838B"/>
    <w:rsid w:val="1E6D0ED4"/>
    <w:rsid w:val="1E787383"/>
    <w:rsid w:val="1FAF219A"/>
    <w:rsid w:val="207120B3"/>
    <w:rsid w:val="209D9AD7"/>
    <w:rsid w:val="20C649DA"/>
    <w:rsid w:val="21F879FA"/>
    <w:rsid w:val="225CA2A8"/>
    <w:rsid w:val="22DD3D2A"/>
    <w:rsid w:val="23C1ABCD"/>
    <w:rsid w:val="23F9FE82"/>
    <w:rsid w:val="250C85CE"/>
    <w:rsid w:val="257655B0"/>
    <w:rsid w:val="265C36D0"/>
    <w:rsid w:val="26E84FBD"/>
    <w:rsid w:val="275BF70C"/>
    <w:rsid w:val="28CBE42C"/>
    <w:rsid w:val="291CD148"/>
    <w:rsid w:val="29651F3B"/>
    <w:rsid w:val="29FD8B37"/>
    <w:rsid w:val="2A67B48D"/>
    <w:rsid w:val="2B0BC5EC"/>
    <w:rsid w:val="2B0E3A34"/>
    <w:rsid w:val="2BB624B5"/>
    <w:rsid w:val="2BE5004A"/>
    <w:rsid w:val="2CDFCCE5"/>
    <w:rsid w:val="2D4CCDBC"/>
    <w:rsid w:val="2D88956A"/>
    <w:rsid w:val="2D9F554F"/>
    <w:rsid w:val="2DAE3F26"/>
    <w:rsid w:val="2DE441AA"/>
    <w:rsid w:val="2E5EA1E9"/>
    <w:rsid w:val="2E825B4E"/>
    <w:rsid w:val="2EDAE604"/>
    <w:rsid w:val="2F2D4625"/>
    <w:rsid w:val="2F41C542"/>
    <w:rsid w:val="301E2BAF"/>
    <w:rsid w:val="30BAE116"/>
    <w:rsid w:val="310D42A5"/>
    <w:rsid w:val="3126049A"/>
    <w:rsid w:val="3203938D"/>
    <w:rsid w:val="323C62C6"/>
    <w:rsid w:val="32F22609"/>
    <w:rsid w:val="3396EA83"/>
    <w:rsid w:val="33C6D2C5"/>
    <w:rsid w:val="33D780BC"/>
    <w:rsid w:val="33F7D6EE"/>
    <w:rsid w:val="34E41F4B"/>
    <w:rsid w:val="34E93169"/>
    <w:rsid w:val="354E0980"/>
    <w:rsid w:val="360A761F"/>
    <w:rsid w:val="36D704B0"/>
    <w:rsid w:val="370F217E"/>
    <w:rsid w:val="383B9475"/>
    <w:rsid w:val="385E9143"/>
    <w:rsid w:val="38A335C3"/>
    <w:rsid w:val="38B3C2EA"/>
    <w:rsid w:val="38F0F037"/>
    <w:rsid w:val="392F63DD"/>
    <w:rsid w:val="3931A4CC"/>
    <w:rsid w:val="39A85871"/>
    <w:rsid w:val="3A0931FF"/>
    <w:rsid w:val="3A1DDD6D"/>
    <w:rsid w:val="3AAEBB2D"/>
    <w:rsid w:val="3AF78682"/>
    <w:rsid w:val="3B3F4A90"/>
    <w:rsid w:val="3BE292A1"/>
    <w:rsid w:val="3C101911"/>
    <w:rsid w:val="3C75AE57"/>
    <w:rsid w:val="3C84EB12"/>
    <w:rsid w:val="3C9356E3"/>
    <w:rsid w:val="3CBB4ECC"/>
    <w:rsid w:val="3D9EB934"/>
    <w:rsid w:val="3DDDFCD2"/>
    <w:rsid w:val="3DFC01BF"/>
    <w:rsid w:val="3E2F2744"/>
    <w:rsid w:val="3E3766BB"/>
    <w:rsid w:val="3EA44E76"/>
    <w:rsid w:val="3FCAF7A5"/>
    <w:rsid w:val="3FCCB626"/>
    <w:rsid w:val="400063FA"/>
    <w:rsid w:val="40B2064F"/>
    <w:rsid w:val="416B4036"/>
    <w:rsid w:val="419C345B"/>
    <w:rsid w:val="41BA34E7"/>
    <w:rsid w:val="41E15D20"/>
    <w:rsid w:val="41F14609"/>
    <w:rsid w:val="434A5C75"/>
    <w:rsid w:val="43BD753E"/>
    <w:rsid w:val="43E3693E"/>
    <w:rsid w:val="4550CC34"/>
    <w:rsid w:val="4645BDFA"/>
    <w:rsid w:val="46536186"/>
    <w:rsid w:val="46EC9C95"/>
    <w:rsid w:val="46F4B2EE"/>
    <w:rsid w:val="47D6098A"/>
    <w:rsid w:val="47DA9C26"/>
    <w:rsid w:val="4890E661"/>
    <w:rsid w:val="49B983D8"/>
    <w:rsid w:val="49B99DF9"/>
    <w:rsid w:val="4A243D57"/>
    <w:rsid w:val="4A2CB6C2"/>
    <w:rsid w:val="4A4F119A"/>
    <w:rsid w:val="4ABE912B"/>
    <w:rsid w:val="4B1597D2"/>
    <w:rsid w:val="4B1F75B3"/>
    <w:rsid w:val="4B57D6D2"/>
    <w:rsid w:val="4BAA35D3"/>
    <w:rsid w:val="4C35B0FA"/>
    <w:rsid w:val="4C61A195"/>
    <w:rsid w:val="4CB45C90"/>
    <w:rsid w:val="4CC8CDEF"/>
    <w:rsid w:val="4CDEE702"/>
    <w:rsid w:val="4DBF0DD3"/>
    <w:rsid w:val="4E31FF5F"/>
    <w:rsid w:val="4E7AB763"/>
    <w:rsid w:val="4ED9BEB8"/>
    <w:rsid w:val="4FAA265E"/>
    <w:rsid w:val="4FEF52A9"/>
    <w:rsid w:val="501687C4"/>
    <w:rsid w:val="502B47F5"/>
    <w:rsid w:val="506D44AD"/>
    <w:rsid w:val="509CF798"/>
    <w:rsid w:val="514A1D80"/>
    <w:rsid w:val="514F737C"/>
    <w:rsid w:val="51AC3FBC"/>
    <w:rsid w:val="51CC9D64"/>
    <w:rsid w:val="52605BFB"/>
    <w:rsid w:val="526AD8DB"/>
    <w:rsid w:val="5285BD0C"/>
    <w:rsid w:val="52E089D8"/>
    <w:rsid w:val="531B86D3"/>
    <w:rsid w:val="534E2886"/>
    <w:rsid w:val="53686DC5"/>
    <w:rsid w:val="539FB370"/>
    <w:rsid w:val="53C142B1"/>
    <w:rsid w:val="5459D7A5"/>
    <w:rsid w:val="54CA2A64"/>
    <w:rsid w:val="55370F32"/>
    <w:rsid w:val="55E729DC"/>
    <w:rsid w:val="564D50B8"/>
    <w:rsid w:val="5685C948"/>
    <w:rsid w:val="56DEC56B"/>
    <w:rsid w:val="57F4BCEA"/>
    <w:rsid w:val="57FD17CD"/>
    <w:rsid w:val="582199A9"/>
    <w:rsid w:val="58BC795A"/>
    <w:rsid w:val="58CF4BCD"/>
    <w:rsid w:val="58E3E8F2"/>
    <w:rsid w:val="590C1EAA"/>
    <w:rsid w:val="59B818F1"/>
    <w:rsid w:val="59D22A3B"/>
    <w:rsid w:val="5A21FDF0"/>
    <w:rsid w:val="5AA252FE"/>
    <w:rsid w:val="5AF1ED1E"/>
    <w:rsid w:val="5B6DFA9C"/>
    <w:rsid w:val="5C33D501"/>
    <w:rsid w:val="5C3C5FE0"/>
    <w:rsid w:val="5C59D404"/>
    <w:rsid w:val="5D0642B3"/>
    <w:rsid w:val="5D114444"/>
    <w:rsid w:val="5D9BFD22"/>
    <w:rsid w:val="5DA93305"/>
    <w:rsid w:val="5E946087"/>
    <w:rsid w:val="5EAD88E4"/>
    <w:rsid w:val="5EBB795B"/>
    <w:rsid w:val="5F554C7F"/>
    <w:rsid w:val="5F95C71A"/>
    <w:rsid w:val="5FE6049A"/>
    <w:rsid w:val="603FF124"/>
    <w:rsid w:val="6049FC16"/>
    <w:rsid w:val="605E5858"/>
    <w:rsid w:val="6088B915"/>
    <w:rsid w:val="60EB022C"/>
    <w:rsid w:val="61062D5F"/>
    <w:rsid w:val="61065315"/>
    <w:rsid w:val="615B2015"/>
    <w:rsid w:val="6326A21A"/>
    <w:rsid w:val="633A12F0"/>
    <w:rsid w:val="64461CFD"/>
    <w:rsid w:val="644EAC5A"/>
    <w:rsid w:val="6503A20B"/>
    <w:rsid w:val="6510AB42"/>
    <w:rsid w:val="659712B3"/>
    <w:rsid w:val="65AD3878"/>
    <w:rsid w:val="6657AE5E"/>
    <w:rsid w:val="666027C9"/>
    <w:rsid w:val="6666B80E"/>
    <w:rsid w:val="668E6953"/>
    <w:rsid w:val="66C4EEBC"/>
    <w:rsid w:val="675BFA57"/>
    <w:rsid w:val="67CE0987"/>
    <w:rsid w:val="67FBF82A"/>
    <w:rsid w:val="68546B2A"/>
    <w:rsid w:val="6876B140"/>
    <w:rsid w:val="690D5D16"/>
    <w:rsid w:val="697B2459"/>
    <w:rsid w:val="698F675C"/>
    <w:rsid w:val="69F11D61"/>
    <w:rsid w:val="6AAE286A"/>
    <w:rsid w:val="6AD97855"/>
    <w:rsid w:val="6BCED0DC"/>
    <w:rsid w:val="6C9AC76C"/>
    <w:rsid w:val="6DA17E28"/>
    <w:rsid w:val="6DE5C92C"/>
    <w:rsid w:val="6DE6AA73"/>
    <w:rsid w:val="6E3905AC"/>
    <w:rsid w:val="6E8A2E1F"/>
    <w:rsid w:val="6EE0D59D"/>
    <w:rsid w:val="6F9BDECC"/>
    <w:rsid w:val="6FE1BABD"/>
    <w:rsid w:val="70F2F059"/>
    <w:rsid w:val="71299F31"/>
    <w:rsid w:val="71BF47D1"/>
    <w:rsid w:val="723A7698"/>
    <w:rsid w:val="728BBB80"/>
    <w:rsid w:val="72C127D5"/>
    <w:rsid w:val="72D37F8E"/>
    <w:rsid w:val="72DD72BB"/>
    <w:rsid w:val="730BC49E"/>
    <w:rsid w:val="7394B817"/>
    <w:rsid w:val="73C39FAF"/>
    <w:rsid w:val="74278BE1"/>
    <w:rsid w:val="745CF836"/>
    <w:rsid w:val="7501CEAC"/>
    <w:rsid w:val="75F4606B"/>
    <w:rsid w:val="760B2050"/>
    <w:rsid w:val="760D88C8"/>
    <w:rsid w:val="761E06C8"/>
    <w:rsid w:val="761F5B17"/>
    <w:rsid w:val="76AEC3D4"/>
    <w:rsid w:val="76D313B6"/>
    <w:rsid w:val="7750E629"/>
    <w:rsid w:val="775F2CA3"/>
    <w:rsid w:val="779498F8"/>
    <w:rsid w:val="77DD228A"/>
    <w:rsid w:val="78008A9E"/>
    <w:rsid w:val="78565CD7"/>
    <w:rsid w:val="78A63FF7"/>
    <w:rsid w:val="792C012D"/>
    <w:rsid w:val="7942C112"/>
    <w:rsid w:val="7962ADB6"/>
    <w:rsid w:val="7A96CD65"/>
    <w:rsid w:val="7ABC92FF"/>
    <w:rsid w:val="7AC7D18E"/>
    <w:rsid w:val="7BD7FB19"/>
    <w:rsid w:val="7C63A1EF"/>
    <w:rsid w:val="7C7CCA4C"/>
    <w:rsid w:val="7D350BDA"/>
    <w:rsid w:val="7D65FF81"/>
    <w:rsid w:val="7DE005E0"/>
    <w:rsid w:val="7E163235"/>
    <w:rsid w:val="7EDC7ED7"/>
    <w:rsid w:val="7F136229"/>
    <w:rsid w:val="7F5277DF"/>
    <w:rsid w:val="7FB46B0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E27B99D8-B51E-4F81-8075-1302C3520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A6B"/>
    <w:pPr>
      <w:autoSpaceDN/>
    </w:pPr>
    <w:rPr>
      <w:rFonts w:ascii="Times New Roman" w:hAnsi="Times New Roman"/>
      <w:sz w:val="24"/>
      <w:szCs w:val="24"/>
    </w:rPr>
  </w:style>
  <w:style w:type="paragraph" w:styleId="Heading1">
    <w:name w:val="heading 1"/>
    <w:basedOn w:val="Normal"/>
    <w:next w:val="Normal"/>
    <w:uiPriority w:val="9"/>
    <w:qFormat/>
    <w:pPr>
      <w:pageBreakBefore/>
      <w:outlineLvl w:val="0"/>
    </w:pPr>
    <w:rPr>
      <w:b/>
      <w:color w:val="104F75"/>
      <w:sz w:val="36"/>
    </w:rPr>
  </w:style>
  <w:style w:type="paragraph" w:styleId="Heading2">
    <w:name w:val="heading 2"/>
    <w:basedOn w:val="Normal"/>
    <w:next w:val="Normal"/>
    <w:uiPriority w:val="9"/>
    <w:unhideWhenUsed/>
    <w:qFormat/>
    <w:pPr>
      <w:keepNext/>
      <w:spacing w:before="480"/>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3"/>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3"/>
      </w:numPr>
      <w:spacing w:before="240" w:after="60"/>
      <w:outlineLvl w:val="5"/>
    </w:pPr>
    <w:rPr>
      <w:rFonts w:ascii="Calibri" w:hAnsi="Calibri"/>
      <w:b/>
      <w:bCs/>
      <w:szCs w:val="22"/>
    </w:rPr>
  </w:style>
  <w:style w:type="paragraph" w:styleId="Heading7">
    <w:name w:val="heading 7"/>
    <w:basedOn w:val="Normal"/>
    <w:next w:val="Normal"/>
    <w:pPr>
      <w:numPr>
        <w:ilvl w:val="6"/>
        <w:numId w:val="3"/>
      </w:numPr>
      <w:spacing w:before="240" w:after="60"/>
      <w:outlineLvl w:val="6"/>
    </w:pPr>
    <w:rPr>
      <w:rFonts w:ascii="Calibri" w:hAnsi="Calibri"/>
    </w:rPr>
  </w:style>
  <w:style w:type="paragraph" w:styleId="Heading8">
    <w:name w:val="heading 8"/>
    <w:basedOn w:val="Normal"/>
    <w:next w:val="Normal"/>
    <w:pPr>
      <w:numPr>
        <w:ilvl w:val="7"/>
        <w:numId w:val="3"/>
      </w:numPr>
      <w:spacing w:before="240" w:after="60"/>
      <w:outlineLvl w:val="7"/>
    </w:pPr>
    <w:rPr>
      <w:rFonts w:ascii="Calibri" w:hAnsi="Calibri"/>
      <w:i/>
      <w:iCs/>
    </w:rPr>
  </w:style>
  <w:style w:type="paragraph" w:styleId="Heading9">
    <w:name w:val="heading 9"/>
    <w:basedOn w:val="Normal"/>
    <w:next w:val="Normal"/>
    <w:pPr>
      <w:numPr>
        <w:ilvl w:val="8"/>
        <w:numId w:val="3"/>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3"/>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qFormat/>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7"/>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6"/>
      </w:numPr>
      <w:contextualSpacing/>
    </w:pPr>
  </w:style>
  <w:style w:type="paragraph" w:styleId="ListParagraph">
    <w:name w:val="List Paragraph"/>
    <w:basedOn w:val="Normal"/>
    <w:qFormat/>
    <w:pPr>
      <w:numPr>
        <w:numId w:val="10"/>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5"/>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8"/>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9"/>
      </w:numPr>
      <w:contextualSpacing/>
    </w:pPr>
  </w:style>
  <w:style w:type="paragraph" w:customStyle="1" w:styleId="DfESOutNumbered">
    <w:name w:val="DfESOutNumbered"/>
    <w:basedOn w:val="Normal"/>
    <w:pPr>
      <w:widowControl w:val="0"/>
      <w:numPr>
        <w:numId w:val="11"/>
      </w:numPr>
      <w:overflowPunct w:val="0"/>
      <w:autoSpaceDE w:val="0"/>
      <w:textAlignment w:val="baseline"/>
    </w:pPr>
    <w:rPr>
      <w:rFonts w:cs="Arial"/>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2"/>
      </w:numPr>
      <w:overflowPunct w:val="0"/>
      <w:autoSpaceDE w:val="0"/>
      <w:textAlignment w:val="baseline"/>
    </w:pPr>
    <w:rPr>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ind w:left="288"/>
      <w:textAlignment w:val="baseline"/>
    </w:pPr>
    <w:rPr>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3"/>
      </w:numPr>
      <w:overflowPunct w:val="0"/>
      <w:autoSpaceDE w:val="0"/>
      <w:textAlignment w:val="baseline"/>
    </w:pPr>
    <w:rPr>
      <w:szCs w:val="20"/>
      <w:lang w:eastAsia="en-US"/>
    </w:rPr>
  </w:style>
  <w:style w:type="paragraph" w:customStyle="1" w:styleId="Heading">
    <w:name w:val="Heading"/>
    <w:basedOn w:val="Normal"/>
    <w:next w:val="Normal"/>
    <w:pPr>
      <w:keepNext/>
      <w:keepLines/>
      <w:widowControl w:val="0"/>
      <w:overflowPunct w:val="0"/>
      <w:autoSpaceDE w:val="0"/>
      <w:spacing w:before="240"/>
      <w:ind w:left="-720"/>
      <w:textAlignment w:val="baseline"/>
    </w:pPr>
    <w:rPr>
      <w:b/>
      <w:szCs w:val="20"/>
      <w:lang w:eastAsia="en-US"/>
    </w:rPr>
  </w:style>
  <w:style w:type="paragraph" w:customStyle="1" w:styleId="MinuteTop">
    <w:name w:val="Minute Top"/>
    <w:basedOn w:val="Normal"/>
    <w:pPr>
      <w:widowControl w:val="0"/>
      <w:tabs>
        <w:tab w:val="left" w:pos="4680"/>
        <w:tab w:val="left" w:pos="5587"/>
      </w:tabs>
      <w:overflowPunct w:val="0"/>
      <w:autoSpaceDE w:val="0"/>
      <w:textAlignment w:val="baseline"/>
    </w:pPr>
    <w:rPr>
      <w:szCs w:val="20"/>
      <w:lang w:eastAsia="en-US"/>
    </w:rPr>
  </w:style>
  <w:style w:type="paragraph" w:customStyle="1" w:styleId="Numbered">
    <w:name w:val="Numbered"/>
    <w:basedOn w:val="Normal"/>
    <w:pPr>
      <w:widowControl w:val="0"/>
      <w:overflowPunct w:val="0"/>
      <w:autoSpaceDE w:val="0"/>
      <w:textAlignment w:val="baseline"/>
    </w:pPr>
    <w:rPr>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jc w:val="center"/>
      <w:textAlignment w:val="baseline"/>
    </w:pPr>
    <w:rPr>
      <w:i/>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4"/>
      </w:numPr>
      <w:overflowPunct w:val="0"/>
      <w:autoSpaceDE w:val="0"/>
      <w:textAlignment w:val="baseline"/>
    </w:pPr>
    <w:rPr>
      <w:rFonts w:cs="Arial"/>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4"/>
      </w:numPr>
    </w:pPr>
  </w:style>
  <w:style w:type="numbering" w:customStyle="1" w:styleId="LFO3">
    <w:name w:val="LFO3"/>
    <w:basedOn w:val="NoList"/>
    <w:pPr>
      <w:numPr>
        <w:numId w:val="5"/>
      </w:numPr>
    </w:pPr>
  </w:style>
  <w:style w:type="numbering" w:customStyle="1" w:styleId="LFO4">
    <w:name w:val="LFO4"/>
    <w:basedOn w:val="NoList"/>
    <w:pPr>
      <w:numPr>
        <w:numId w:val="6"/>
      </w:numPr>
    </w:pPr>
  </w:style>
  <w:style w:type="numbering" w:customStyle="1" w:styleId="LFO6">
    <w:name w:val="LFO6"/>
    <w:basedOn w:val="NoList"/>
    <w:pPr>
      <w:numPr>
        <w:numId w:val="7"/>
      </w:numPr>
    </w:pPr>
  </w:style>
  <w:style w:type="numbering" w:customStyle="1" w:styleId="LFO9">
    <w:name w:val="LFO9"/>
    <w:basedOn w:val="NoList"/>
    <w:pPr>
      <w:numPr>
        <w:numId w:val="8"/>
      </w:numPr>
    </w:pPr>
  </w:style>
  <w:style w:type="numbering" w:customStyle="1" w:styleId="LFO10">
    <w:name w:val="LFO10"/>
    <w:basedOn w:val="NoList"/>
    <w:pPr>
      <w:numPr>
        <w:numId w:val="9"/>
      </w:numPr>
    </w:pPr>
  </w:style>
  <w:style w:type="numbering" w:customStyle="1" w:styleId="LFO25">
    <w:name w:val="LFO25"/>
    <w:basedOn w:val="NoList"/>
    <w:pPr>
      <w:numPr>
        <w:numId w:val="10"/>
      </w:numPr>
    </w:pPr>
  </w:style>
  <w:style w:type="numbering" w:customStyle="1" w:styleId="LFO28">
    <w:name w:val="LFO28"/>
    <w:basedOn w:val="NoList"/>
    <w:pPr>
      <w:numPr>
        <w:numId w:val="11"/>
      </w:numPr>
    </w:pPr>
  </w:style>
  <w:style w:type="numbering" w:customStyle="1" w:styleId="LFO30">
    <w:name w:val="LFO30"/>
    <w:basedOn w:val="NoList"/>
    <w:pPr>
      <w:numPr>
        <w:numId w:val="12"/>
      </w:numPr>
    </w:pPr>
  </w:style>
  <w:style w:type="numbering" w:customStyle="1" w:styleId="LFO34">
    <w:name w:val="LFO34"/>
    <w:basedOn w:val="NoList"/>
    <w:pPr>
      <w:numPr>
        <w:numId w:val="13"/>
      </w:numPr>
    </w:pPr>
  </w:style>
  <w:style w:type="numbering" w:customStyle="1" w:styleId="LFO36">
    <w:name w:val="LFO36"/>
    <w:basedOn w:val="NoList"/>
    <w:pPr>
      <w:numPr>
        <w:numId w:val="14"/>
      </w:numPr>
    </w:pPr>
  </w:style>
  <w:style w:type="character" w:customStyle="1" w:styleId="normaltextrun">
    <w:name w:val="normaltextrun"/>
    <w:basedOn w:val="DefaultParagraphFont"/>
    <w:rsid w:val="00E84B44"/>
  </w:style>
  <w:style w:type="character" w:customStyle="1" w:styleId="eop">
    <w:name w:val="eop"/>
    <w:basedOn w:val="DefaultParagraphFont"/>
    <w:rsid w:val="00E84B44"/>
  </w:style>
  <w:style w:type="paragraph" w:customStyle="1" w:styleId="TableParagraph">
    <w:name w:val="Table Paragraph"/>
    <w:basedOn w:val="Normal"/>
    <w:uiPriority w:val="1"/>
    <w:qFormat/>
    <w:rsid w:val="00E84B44"/>
    <w:pPr>
      <w:widowControl w:val="0"/>
      <w:autoSpaceDE w:val="0"/>
    </w:pPr>
    <w:rPr>
      <w:rFonts w:eastAsia="Arial" w:cs="Arial"/>
      <w:sz w:val="22"/>
      <w:szCs w:val="22"/>
      <w:lang w:val="en-US" w:eastAsia="en-US" w:bidi="en-US"/>
    </w:rPr>
  </w:style>
  <w:style w:type="paragraph" w:customStyle="1" w:styleId="Default">
    <w:name w:val="Default"/>
    <w:rsid w:val="00E84B44"/>
    <w:pPr>
      <w:autoSpaceDE w:val="0"/>
    </w:pPr>
    <w:rPr>
      <w:rFonts w:eastAsia="Calibri" w:cs="Arial"/>
      <w:color w:val="000000"/>
      <w:sz w:val="24"/>
      <w:szCs w:val="24"/>
      <w:lang w:val="en-US"/>
    </w:rPr>
  </w:style>
  <w:style w:type="paragraph" w:styleId="NormalWeb">
    <w:name w:val="Normal (Web)"/>
    <w:basedOn w:val="Normal"/>
    <w:uiPriority w:val="99"/>
    <w:rsid w:val="00AF4B4E"/>
    <w:pPr>
      <w:spacing w:before="100" w:after="90"/>
    </w:pPr>
  </w:style>
  <w:style w:type="paragraph" w:customStyle="1" w:styleId="paragraph">
    <w:name w:val="paragraph"/>
    <w:basedOn w:val="Normal"/>
    <w:rsid w:val="00AF4B4E"/>
    <w:pPr>
      <w:spacing w:before="100" w:after="100"/>
    </w:pPr>
  </w:style>
  <w:style w:type="table" w:styleId="TableGrid">
    <w:name w:val="Table Grid"/>
    <w:basedOn w:val="TableNormal"/>
    <w:uiPriority w:val="39"/>
    <w:rsid w:val="009B20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26793"/>
    <w:rPr>
      <w:b/>
      <w:bCs/>
    </w:rPr>
  </w:style>
  <w:style w:type="paragraph" w:customStyle="1" w:styleId="Tabletextbullet">
    <w:name w:val="Table text bullet"/>
    <w:basedOn w:val="Normal"/>
    <w:rsid w:val="00F5466F"/>
    <w:pPr>
      <w:numPr>
        <w:numId w:val="22"/>
      </w:numPr>
      <w:spacing w:before="60" w:after="60"/>
      <w:contextualSpacing/>
    </w:pPr>
    <w:rPr>
      <w:rFonts w:ascii="Tahoma" w:hAnsi="Tahoma"/>
      <w:color w:val="00000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725250">
      <w:bodyDiv w:val="1"/>
      <w:marLeft w:val="0"/>
      <w:marRight w:val="0"/>
      <w:marTop w:val="0"/>
      <w:marBottom w:val="0"/>
      <w:divBdr>
        <w:top w:val="none" w:sz="0" w:space="0" w:color="auto"/>
        <w:left w:val="none" w:sz="0" w:space="0" w:color="auto"/>
        <w:bottom w:val="none" w:sz="0" w:space="0" w:color="auto"/>
        <w:right w:val="none" w:sz="0" w:space="0" w:color="auto"/>
      </w:divBdr>
    </w:div>
    <w:div w:id="379205605">
      <w:bodyDiv w:val="1"/>
      <w:marLeft w:val="0"/>
      <w:marRight w:val="0"/>
      <w:marTop w:val="0"/>
      <w:marBottom w:val="0"/>
      <w:divBdr>
        <w:top w:val="none" w:sz="0" w:space="0" w:color="auto"/>
        <w:left w:val="none" w:sz="0" w:space="0" w:color="auto"/>
        <w:bottom w:val="none" w:sz="0" w:space="0" w:color="auto"/>
        <w:right w:val="none" w:sz="0" w:space="0" w:color="auto"/>
      </w:divBdr>
    </w:div>
    <w:div w:id="385027101">
      <w:bodyDiv w:val="1"/>
      <w:marLeft w:val="0"/>
      <w:marRight w:val="0"/>
      <w:marTop w:val="0"/>
      <w:marBottom w:val="0"/>
      <w:divBdr>
        <w:top w:val="none" w:sz="0" w:space="0" w:color="auto"/>
        <w:left w:val="none" w:sz="0" w:space="0" w:color="auto"/>
        <w:bottom w:val="none" w:sz="0" w:space="0" w:color="auto"/>
        <w:right w:val="none" w:sz="0" w:space="0" w:color="auto"/>
      </w:divBdr>
    </w:div>
    <w:div w:id="776294030">
      <w:bodyDiv w:val="1"/>
      <w:marLeft w:val="0"/>
      <w:marRight w:val="0"/>
      <w:marTop w:val="0"/>
      <w:marBottom w:val="0"/>
      <w:divBdr>
        <w:top w:val="none" w:sz="0" w:space="0" w:color="auto"/>
        <w:left w:val="none" w:sz="0" w:space="0" w:color="auto"/>
        <w:bottom w:val="none" w:sz="0" w:space="0" w:color="auto"/>
        <w:right w:val="none" w:sz="0" w:space="0" w:color="auto"/>
      </w:divBdr>
    </w:div>
    <w:div w:id="930551243">
      <w:bodyDiv w:val="1"/>
      <w:marLeft w:val="0"/>
      <w:marRight w:val="0"/>
      <w:marTop w:val="0"/>
      <w:marBottom w:val="0"/>
      <w:divBdr>
        <w:top w:val="none" w:sz="0" w:space="0" w:color="auto"/>
        <w:left w:val="none" w:sz="0" w:space="0" w:color="auto"/>
        <w:bottom w:val="none" w:sz="0" w:space="0" w:color="auto"/>
        <w:right w:val="none" w:sz="0" w:space="0" w:color="auto"/>
      </w:divBdr>
    </w:div>
    <w:div w:id="1078093081">
      <w:bodyDiv w:val="1"/>
      <w:marLeft w:val="0"/>
      <w:marRight w:val="0"/>
      <w:marTop w:val="0"/>
      <w:marBottom w:val="0"/>
      <w:divBdr>
        <w:top w:val="none" w:sz="0" w:space="0" w:color="auto"/>
        <w:left w:val="none" w:sz="0" w:space="0" w:color="auto"/>
        <w:bottom w:val="none" w:sz="0" w:space="0" w:color="auto"/>
        <w:right w:val="none" w:sz="0" w:space="0" w:color="auto"/>
      </w:divBdr>
      <w:divsChild>
        <w:div w:id="967784486">
          <w:marLeft w:val="0"/>
          <w:marRight w:val="0"/>
          <w:marTop w:val="0"/>
          <w:marBottom w:val="0"/>
          <w:divBdr>
            <w:top w:val="none" w:sz="0" w:space="0" w:color="auto"/>
            <w:left w:val="none" w:sz="0" w:space="0" w:color="auto"/>
            <w:bottom w:val="none" w:sz="0" w:space="0" w:color="auto"/>
            <w:right w:val="none" w:sz="0" w:space="0" w:color="auto"/>
          </w:divBdr>
        </w:div>
      </w:divsChild>
    </w:div>
    <w:div w:id="1222908331">
      <w:bodyDiv w:val="1"/>
      <w:marLeft w:val="0"/>
      <w:marRight w:val="0"/>
      <w:marTop w:val="0"/>
      <w:marBottom w:val="0"/>
      <w:divBdr>
        <w:top w:val="none" w:sz="0" w:space="0" w:color="auto"/>
        <w:left w:val="none" w:sz="0" w:space="0" w:color="auto"/>
        <w:bottom w:val="none" w:sz="0" w:space="0" w:color="auto"/>
        <w:right w:val="none" w:sz="0" w:space="0" w:color="auto"/>
      </w:divBdr>
    </w:div>
    <w:div w:id="1309213160">
      <w:bodyDiv w:val="1"/>
      <w:marLeft w:val="0"/>
      <w:marRight w:val="0"/>
      <w:marTop w:val="0"/>
      <w:marBottom w:val="0"/>
      <w:divBdr>
        <w:top w:val="none" w:sz="0" w:space="0" w:color="auto"/>
        <w:left w:val="none" w:sz="0" w:space="0" w:color="auto"/>
        <w:bottom w:val="none" w:sz="0" w:space="0" w:color="auto"/>
        <w:right w:val="none" w:sz="0" w:space="0" w:color="auto"/>
      </w:divBdr>
    </w:div>
    <w:div w:id="1426922009">
      <w:bodyDiv w:val="1"/>
      <w:marLeft w:val="0"/>
      <w:marRight w:val="0"/>
      <w:marTop w:val="0"/>
      <w:marBottom w:val="0"/>
      <w:divBdr>
        <w:top w:val="none" w:sz="0" w:space="0" w:color="auto"/>
        <w:left w:val="none" w:sz="0" w:space="0" w:color="auto"/>
        <w:bottom w:val="none" w:sz="0" w:space="0" w:color="auto"/>
        <w:right w:val="none" w:sz="0" w:space="0" w:color="auto"/>
      </w:divBdr>
    </w:div>
    <w:div w:id="18094687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ducationendowmentfoundation.org.uk/education-evidence/teaching-learning-toolkit/oral-language-interventions" TargetMode="External"/><Relationship Id="rId18" Type="http://schemas.openxmlformats.org/officeDocument/2006/relationships/hyperlink" Target="https://d2tic4wvo1iusb.cloudfront.net/production/eef-guidance-reports/literacy-ks-1/Literacy_KS1_Guidance_Report_2020.pdf?v=1759336590" TargetMode="External"/><Relationship Id="rId26" Type="http://schemas.openxmlformats.org/officeDocument/2006/relationships/hyperlink" Target="https://educationendowmentfoundation.org.uk/education-evidence/teaching-learning-toolkit/phonics" TargetMode="External"/><Relationship Id="rId39" Type="http://schemas.openxmlformats.org/officeDocument/2006/relationships/theme" Target="theme/theme1.xml"/><Relationship Id="rId21" Type="http://schemas.openxmlformats.org/officeDocument/2006/relationships/hyperlink" Target="https://d2tic4wvo1iusb.cloudfront.net/production/eef-guidance-reports/maths-ks-2-3/EEF-Improving-Mathematics-in-Key-Stages-2-and-3-2022-Update.pdf?v=1758203735" TargetMode="External"/><Relationship Id="rId34" Type="http://schemas.openxmlformats.org/officeDocument/2006/relationships/hyperlink" Target="https://educationendowmentfoundation.org.uk/education-evidence/teaching-learning-toolkit/feedback" TargetMode="External"/><Relationship Id="rId7" Type="http://schemas.openxmlformats.org/officeDocument/2006/relationships/webSettings" Target="webSettings.xml"/><Relationship Id="rId12" Type="http://schemas.openxmlformats.org/officeDocument/2006/relationships/hyperlink" Target="https://d2tic4wvo1iusb.cloudfront.net/production/documents/news/Diagnostic_Assessment_Tool.pdf?v=1697619973" TargetMode="External"/><Relationship Id="rId17" Type="http://schemas.openxmlformats.org/officeDocument/2006/relationships/hyperlink" Target="https://d2tic4wvo1iusb.cloudfront.net/production/eef-guidance-reports/literacy-ks2/EEF-Improving-literacy-in-key-stage-2-report-Second-edition.pdf?v=1759337366" TargetMode="External"/><Relationship Id="rId25" Type="http://schemas.openxmlformats.org/officeDocument/2006/relationships/hyperlink" Target="https://educationendowmentfoundation.org.uk/education-evidence/teaching-learning-toolkit/small-group-tuition" TargetMode="External"/><Relationship Id="rId33" Type="http://schemas.openxmlformats.org/officeDocument/2006/relationships/hyperlink" Target="https://educationendowmentfoundation.org.uk/education-evidence/teaching-learning-toolkit/feedback"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2tic4wvo1iusb.cloudfront.net/production/eef-guidance-reports/literacy-ks-1/Literacy_KS1_Guidance_Report_2020.pdf?v=1759336590" TargetMode="External"/><Relationship Id="rId20" Type="http://schemas.openxmlformats.org/officeDocument/2006/relationships/hyperlink" Target="https://d2tic4wvo1iusb.cloudfront.net/production/eef-guidance-reports/early-maths/EEF_Maths_EY_KS1_Guidance_Report.pdf?v=1758203647" TargetMode="External"/><Relationship Id="rId29" Type="http://schemas.openxmlformats.org/officeDocument/2006/relationships/hyperlink" Target="https://d2tic4wvo1iusb.cloudfront.net/production/eef-guidance-reports/primary-sel/EEF_Social_and_Emotional_Learning.pdf?v=1758207599"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educationendowmentfoundation.org.uk/education-evidence/teaching-learning-toolkit/one-to-one-tuition" TargetMode="External"/><Relationship Id="rId32" Type="http://schemas.openxmlformats.org/officeDocument/2006/relationships/hyperlink" Target="https://www.gov.uk/government/publications/extra-curricular-activities-soft-skills-and-social-mobility/an-unequal-playing-field-extra-curricular-activities-soft-skills-and-social-mobility" TargetMode="External"/><Relationship Id="rId37"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educationendowmentfoundation.org.uk/education-evidence/teaching-learning-toolkit/phonics" TargetMode="External"/><Relationship Id="rId23" Type="http://schemas.openxmlformats.org/officeDocument/2006/relationships/hyperlink" Target="https://d2tic4wvo1iusb.cloudfront.net/production/eef-guidance-reports/maths-ks-2-3/EEF-Improving-Mathematics-in-Key-Stages-2-and-3-2022-Update.pdf?v=1758203735" TargetMode="External"/><Relationship Id="rId28" Type="http://schemas.openxmlformats.org/officeDocument/2006/relationships/hyperlink" Target="https://www.gov.uk/government/publications/working-together-to-improve-school-attendance" TargetMode="External"/><Relationship Id="rId36"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s://d2tic4wvo1iusb.cloudfront.net/production/eef-guidance-reports/literacy-ks2/EEF-Improving-literacy-in-key-stage-2-report-Second-edition.pdf?v=1759337366" TargetMode="External"/><Relationship Id="rId31" Type="http://schemas.openxmlformats.org/officeDocument/2006/relationships/hyperlink" Target="https://d2tic4wvo1iusb.cloudfront.net/production/eef-guidance-reports/supporting-parents/EEF_Parental_Engagement_Guidance_Report.pdf?v=175820398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2tic4wvo1iusb.cloudfront.net/staging/eef-guidance-reports/literacy-early-years/Preparing_Literacy_Guidance_2018.pdf?v=1758203775" TargetMode="External"/><Relationship Id="rId22" Type="http://schemas.openxmlformats.org/officeDocument/2006/relationships/hyperlink" Target="https://d2tic4wvo1iusb.cloudfront.net/production/eef-guidance-reports/maths-ks-2-3/EEF-Improving-Mathematics-in-Key-Stages-2-and-3-2022-Update.pdf?v=1758203735" TargetMode="External"/><Relationship Id="rId27" Type="http://schemas.openxmlformats.org/officeDocument/2006/relationships/hyperlink" Target="https://educationendowmentfoundation.org.uk/education-evidence/teaching-learning-toolkit/oral-language-interventions" TargetMode="External"/><Relationship Id="rId30" Type="http://schemas.openxmlformats.org/officeDocument/2006/relationships/hyperlink" Target="https://semhneeds.co.uk/understanding-the-impact-of-semh-needs-on-learning" TargetMode="External"/><Relationship Id="rId35" Type="http://schemas.openxmlformats.org/officeDocument/2006/relationships/hyperlink" Target="https://www.gov.uk/guidance/mental-health-and-wellbeing-support-in-schools-and-colleges"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AF6178E63A8B4687B00EDA1D0FB437" ma:contentTypeVersion="17" ma:contentTypeDescription="Create a new document." ma:contentTypeScope="" ma:versionID="3bb797bca60e70dffb9e923b14028247">
  <xsd:schema xmlns:xsd="http://www.w3.org/2001/XMLSchema" xmlns:xs="http://www.w3.org/2001/XMLSchema" xmlns:p="http://schemas.microsoft.com/office/2006/metadata/properties" xmlns:ns2="2eb894ce-6458-46a5-8a15-9764faedad55" xmlns:ns3="683efe16-a9f1-4005-9018-05079abab7ff" targetNamespace="http://schemas.microsoft.com/office/2006/metadata/properties" ma:root="true" ma:fieldsID="2081a0aa62902351c86a858dfd8f1c57" ns2:_="" ns3:_="">
    <xsd:import namespace="2eb894ce-6458-46a5-8a15-9764faedad55"/>
    <xsd:import namespace="683efe16-a9f1-4005-9018-05079abab7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894ce-6458-46a5-8a15-9764faeda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3efe16-a9f1-4005-9018-05079abab7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6dcfdd9-bbee-4e8a-bc57-16f1e3848c83}" ma:internalName="TaxCatchAll" ma:showField="CatchAllData" ma:web="683efe16-a9f1-4005-9018-05079abab7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eb894ce-6458-46a5-8a15-9764faedad55">
      <Terms xmlns="http://schemas.microsoft.com/office/infopath/2007/PartnerControls"/>
    </lcf76f155ced4ddcb4097134ff3c332f>
    <TaxCatchAll xmlns="683efe16-a9f1-4005-9018-05079abab7ff" xsi:nil="true"/>
    <SharedWithUsers xmlns="683efe16-a9f1-4005-9018-05079abab7ff">
      <UserInfo>
        <DisplayName>Karen Trickett</DisplayName>
        <AccountId>184</AccountId>
        <AccountType/>
      </UserInfo>
      <UserInfo>
        <DisplayName>Helen Jones</DisplayName>
        <AccountId>13</AccountId>
        <AccountType/>
      </UserInfo>
      <UserInfo>
        <DisplayName>Heather Selby</DisplayName>
        <AccountId>21</AccountId>
        <AccountType/>
      </UserInfo>
      <UserInfo>
        <DisplayName>Katrina Livesey</DisplayName>
        <AccountId>88</AccountId>
        <AccountType/>
      </UserInfo>
      <UserInfo>
        <DisplayName>Linda Reekie</DisplayName>
        <AccountId>15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B1A46D-E4F6-4552-9D8F-E85948CC9B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894ce-6458-46a5-8a15-9764faedad55"/>
    <ds:schemaRef ds:uri="683efe16-a9f1-4005-9018-05079abab7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C4668B-C4C6-48CE-BCEC-AC38F4CF5163}">
  <ds:schemaRefs>
    <ds:schemaRef ds:uri="http://schemas.microsoft.com/office/2006/metadata/properties"/>
    <ds:schemaRef ds:uri="http://schemas.microsoft.com/office/infopath/2007/PartnerControls"/>
    <ds:schemaRef ds:uri="2eb894ce-6458-46a5-8a15-9764faedad55"/>
    <ds:schemaRef ds:uri="683efe16-a9f1-4005-9018-05079abab7ff"/>
  </ds:schemaRefs>
</ds:datastoreItem>
</file>

<file path=customXml/itemProps3.xml><?xml version="1.0" encoding="utf-8"?>
<ds:datastoreItem xmlns:ds="http://schemas.openxmlformats.org/officeDocument/2006/customXml" ds:itemID="{38C57BC9-7996-4CC3-ACA7-2500CE4E41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4512</Words>
  <Characters>25725</Characters>
  <Application>Microsoft Office Word</Application>
  <DocSecurity>4</DocSecurity>
  <Lines>214</Lines>
  <Paragraphs>60</Paragraphs>
  <ScaleCrop>false</ScaleCrop>
  <Company/>
  <LinksUpToDate>false</LinksUpToDate>
  <CharactersWithSpaces>30177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cp:keywords/>
  <dc:description>Master-ET-v3.8</dc:description>
  <cp:lastModifiedBy>Linda Johnson</cp:lastModifiedBy>
  <cp:revision>187</cp:revision>
  <cp:lastPrinted>2025-07-19T04:48:00Z</cp:lastPrinted>
  <dcterms:created xsi:type="dcterms:W3CDTF">2025-10-02T11:28:00Z</dcterms:created>
  <dcterms:modified xsi:type="dcterms:W3CDTF">2026-01-14T17:10:00Z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0x010100FFAF6178E63A8B4687B00EDA1D0FB437</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